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94" w:rsidRPr="00DA3B34" w:rsidRDefault="00467843">
      <w:pPr>
        <w:tabs>
          <w:tab w:val="left" w:pos="567"/>
          <w:tab w:val="left" w:pos="851"/>
        </w:tabs>
        <w:ind w:left="426" w:hanging="426"/>
        <w:jc w:val="center"/>
        <w:rPr>
          <w:rFonts w:ascii="Verdana" w:hAnsi="Verdana"/>
          <w:b/>
          <w:w w:val="90"/>
        </w:rPr>
      </w:pPr>
      <w:bookmarkStart w:id="0" w:name="_GoBack"/>
      <w:bookmarkEnd w:id="0"/>
      <w:r w:rsidRPr="00DA3B34">
        <w:rPr>
          <w:rFonts w:ascii="Verdana" w:hAnsi="Verdana"/>
          <w:b/>
          <w:w w:val="90"/>
        </w:rPr>
        <w:t xml:space="preserve">OPIS PRZEDMIOTU </w:t>
      </w:r>
      <w:r w:rsidR="00B81469" w:rsidRPr="00DA3B34">
        <w:rPr>
          <w:rFonts w:ascii="Verdana" w:hAnsi="Verdana"/>
          <w:b/>
          <w:w w:val="90"/>
        </w:rPr>
        <w:t>ZAMÓWIENIA</w:t>
      </w:r>
    </w:p>
    <w:p w:rsidR="00467843" w:rsidRPr="00DA3B34" w:rsidRDefault="00467843" w:rsidP="00467843">
      <w:pPr>
        <w:rPr>
          <w:rFonts w:ascii="Verdana" w:hAnsi="Verdana"/>
          <w:bCs/>
          <w:w w:val="90"/>
        </w:rPr>
      </w:pPr>
      <w:r w:rsidRPr="00DA3B34">
        <w:rPr>
          <w:rFonts w:ascii="Verdana" w:hAnsi="Verdana"/>
          <w:bCs/>
          <w:w w:val="90"/>
        </w:rPr>
        <w:t>Przedmiotem zamówienia jest opracowanie pt.:</w:t>
      </w:r>
    </w:p>
    <w:p w:rsidR="00EF6B48" w:rsidRPr="00DA3B34" w:rsidRDefault="00EF6B48" w:rsidP="00EF6B48">
      <w:pPr>
        <w:spacing w:after="0"/>
        <w:jc w:val="center"/>
        <w:rPr>
          <w:rFonts w:ascii="Arial Narrow" w:hAnsi="Arial Narrow"/>
          <w:bCs/>
          <w:sz w:val="24"/>
          <w:szCs w:val="24"/>
        </w:rPr>
      </w:pPr>
      <w:bookmarkStart w:id="1" w:name="_Hlk21960873"/>
      <w:r w:rsidRPr="00DA3B34">
        <w:rPr>
          <w:rFonts w:ascii="Arial Narrow" w:hAnsi="Arial Narrow"/>
          <w:bCs/>
          <w:sz w:val="24"/>
          <w:szCs w:val="24"/>
        </w:rPr>
        <w:t xml:space="preserve">Opracowanie dokumentacji projektowej wraz z materiałami geodezyjnymi i uzyskaniem decyzji </w:t>
      </w:r>
      <w:r w:rsidRPr="00DA3B34">
        <w:rPr>
          <w:rFonts w:ascii="Arial Narrow" w:hAnsi="Arial Narrow"/>
          <w:bCs/>
          <w:sz w:val="24"/>
          <w:szCs w:val="24"/>
        </w:rPr>
        <w:br/>
        <w:t xml:space="preserve">o zezwoleniu na realizację inwestycji drogowej (ZRID) dla inwestycji </w:t>
      </w:r>
    </w:p>
    <w:p w:rsidR="00863180" w:rsidRPr="00DA3B34" w:rsidRDefault="00863180" w:rsidP="00863180">
      <w:pPr>
        <w:spacing w:after="0"/>
        <w:jc w:val="center"/>
        <w:rPr>
          <w:rFonts w:ascii="Arial Narrow" w:hAnsi="Arial Narrow"/>
          <w:b/>
          <w:sz w:val="24"/>
          <w:szCs w:val="24"/>
        </w:rPr>
      </w:pPr>
      <w:r w:rsidRPr="00DA3B34">
        <w:rPr>
          <w:rFonts w:ascii="Arial Narrow" w:hAnsi="Arial Narrow"/>
          <w:b/>
          <w:sz w:val="24"/>
          <w:szCs w:val="24"/>
        </w:rPr>
        <w:t xml:space="preserve">Rozbudowa drogi powiatowej Ostrołęka-Dzbenin od km 0+000 do ok. km </w:t>
      </w:r>
      <w:r w:rsidR="00116667" w:rsidRPr="00DA3B34">
        <w:rPr>
          <w:rFonts w:ascii="Arial Narrow" w:hAnsi="Arial Narrow"/>
          <w:b/>
          <w:sz w:val="24"/>
          <w:szCs w:val="24"/>
        </w:rPr>
        <w:t>2+401</w:t>
      </w:r>
      <w:r w:rsidRPr="00DA3B34">
        <w:rPr>
          <w:rFonts w:ascii="Arial Narrow" w:hAnsi="Arial Narrow"/>
          <w:b/>
          <w:sz w:val="24"/>
          <w:szCs w:val="24"/>
        </w:rPr>
        <w:t xml:space="preserve"> z przejazdem przez teren kolejowy pod mostem kolejowym</w:t>
      </w:r>
      <w:r w:rsidR="00116667" w:rsidRPr="00DA3B34">
        <w:rPr>
          <w:rFonts w:ascii="Arial Narrow" w:hAnsi="Arial Narrow"/>
          <w:b/>
          <w:sz w:val="24"/>
          <w:szCs w:val="24"/>
        </w:rPr>
        <w:t xml:space="preserve"> - długości ok. 2 401 m</w:t>
      </w:r>
      <w:r w:rsidRPr="00DA3B34">
        <w:rPr>
          <w:rFonts w:ascii="Arial Narrow" w:hAnsi="Arial Narrow"/>
          <w:b/>
          <w:sz w:val="24"/>
          <w:szCs w:val="24"/>
        </w:rPr>
        <w:t xml:space="preserve"> i oświetleniem </w:t>
      </w:r>
      <w:r w:rsidR="00116667" w:rsidRPr="00DA3B34">
        <w:rPr>
          <w:rFonts w:ascii="Arial Narrow" w:hAnsi="Arial Narrow"/>
          <w:b/>
          <w:sz w:val="24"/>
          <w:szCs w:val="24"/>
        </w:rPr>
        <w:br/>
      </w:r>
      <w:r w:rsidRPr="00DA3B34">
        <w:rPr>
          <w:rFonts w:ascii="Arial Narrow" w:hAnsi="Arial Narrow"/>
          <w:b/>
          <w:sz w:val="24"/>
          <w:szCs w:val="24"/>
        </w:rPr>
        <w:t>od ok. km</w:t>
      </w:r>
      <w:r w:rsidR="00116667" w:rsidRPr="00DA3B34">
        <w:rPr>
          <w:rFonts w:ascii="Arial Narrow" w:hAnsi="Arial Narrow"/>
          <w:b/>
          <w:sz w:val="24"/>
          <w:szCs w:val="24"/>
        </w:rPr>
        <w:t xml:space="preserve"> 0+000 </w:t>
      </w:r>
      <w:r w:rsidRPr="00DA3B34">
        <w:rPr>
          <w:rFonts w:ascii="Arial Narrow" w:hAnsi="Arial Narrow"/>
          <w:b/>
          <w:sz w:val="24"/>
          <w:szCs w:val="24"/>
        </w:rPr>
        <w:t xml:space="preserve">do ok. km </w:t>
      </w:r>
      <w:r w:rsidR="00116667" w:rsidRPr="00DA3B34">
        <w:rPr>
          <w:rFonts w:ascii="Arial Narrow" w:hAnsi="Arial Narrow"/>
          <w:b/>
          <w:sz w:val="24"/>
          <w:szCs w:val="24"/>
        </w:rPr>
        <w:t xml:space="preserve">0+350 </w:t>
      </w:r>
      <w:r w:rsidRPr="00DA3B34">
        <w:rPr>
          <w:rFonts w:ascii="Arial Narrow" w:hAnsi="Arial Narrow"/>
          <w:b/>
          <w:sz w:val="24"/>
          <w:szCs w:val="24"/>
        </w:rPr>
        <w:t xml:space="preserve">– długości ok. </w:t>
      </w:r>
      <w:r w:rsidR="00116667" w:rsidRPr="00DA3B34">
        <w:rPr>
          <w:rFonts w:ascii="Arial Narrow" w:hAnsi="Arial Narrow"/>
          <w:b/>
          <w:sz w:val="24"/>
          <w:szCs w:val="24"/>
        </w:rPr>
        <w:t>350</w:t>
      </w:r>
      <w:r w:rsidRPr="00DA3B34">
        <w:rPr>
          <w:rFonts w:ascii="Arial Narrow" w:hAnsi="Arial Narrow"/>
          <w:b/>
          <w:sz w:val="24"/>
          <w:szCs w:val="24"/>
        </w:rPr>
        <w:t xml:space="preserve"> m.</w:t>
      </w:r>
    </w:p>
    <w:p w:rsidR="00863180" w:rsidRPr="00DA3B34" w:rsidRDefault="00863180" w:rsidP="00EF6B48">
      <w:pPr>
        <w:spacing w:after="0"/>
        <w:jc w:val="center"/>
        <w:rPr>
          <w:rFonts w:ascii="Arial Narrow" w:hAnsi="Arial Narrow"/>
          <w:b/>
          <w:sz w:val="24"/>
          <w:szCs w:val="24"/>
        </w:rPr>
      </w:pPr>
    </w:p>
    <w:bookmarkEnd w:id="1"/>
    <w:p w:rsidR="00EF6B48" w:rsidRPr="00DA3B34" w:rsidRDefault="00EF6B48" w:rsidP="00EF6B48">
      <w:pPr>
        <w:widowControl w:val="0"/>
        <w:autoSpaceDE w:val="0"/>
        <w:autoSpaceDN w:val="0"/>
        <w:adjustRightInd w:val="0"/>
        <w:spacing w:after="0" w:line="240" w:lineRule="auto"/>
        <w:rPr>
          <w:rFonts w:ascii="Verdana" w:hAnsi="Verdana"/>
          <w:w w:val="90"/>
          <w:u w:val="single"/>
        </w:rPr>
      </w:pPr>
    </w:p>
    <w:p w:rsidR="00396494" w:rsidRPr="00DA3B34" w:rsidRDefault="00C33201">
      <w:pPr>
        <w:spacing w:after="120"/>
        <w:rPr>
          <w:rFonts w:ascii="Verdana" w:hAnsi="Verdana"/>
          <w:w w:val="90"/>
        </w:rPr>
      </w:pPr>
      <w:r w:rsidRPr="00DA3B34">
        <w:rPr>
          <w:rFonts w:ascii="Verdana" w:hAnsi="Verdana"/>
          <w:w w:val="90"/>
        </w:rPr>
        <w:t>Opis Przedmiotu Zamówienia jest zwany dalej „OPZ”</w:t>
      </w:r>
    </w:p>
    <w:p w:rsidR="00D17838" w:rsidRPr="00DA3B34" w:rsidRDefault="00D17838">
      <w:pPr>
        <w:spacing w:after="120"/>
        <w:rPr>
          <w:rFonts w:ascii="Verdana" w:hAnsi="Verdana"/>
          <w:w w:val="90"/>
        </w:rPr>
      </w:pPr>
      <w:r w:rsidRPr="00DA3B34">
        <w:rPr>
          <w:rFonts w:ascii="Verdana" w:hAnsi="Verdana"/>
          <w:b/>
          <w:w w:val="90"/>
        </w:rPr>
        <w:t>Gdziekolwiek w OPZ przywołano konkretne przepisy prawa, wytyczne, instrukcje, normy itp. należy brać pod uwagę ich najnowsze wydania.</w:t>
      </w:r>
    </w:p>
    <w:p w:rsidR="00E055DD" w:rsidRPr="00DA3B34" w:rsidRDefault="00E055DD" w:rsidP="00E055DD">
      <w:pPr>
        <w:spacing w:before="360" w:after="120"/>
        <w:rPr>
          <w:rFonts w:ascii="Verdana" w:hAnsi="Verdana"/>
          <w:w w:val="90"/>
        </w:rPr>
      </w:pPr>
      <w:r w:rsidRPr="00DA3B34">
        <w:rPr>
          <w:rFonts w:ascii="Verdana" w:hAnsi="Verdana"/>
          <w:w w:val="90"/>
          <w:u w:val="single"/>
        </w:rPr>
        <w:t>Integralne składniki OPZ</w:t>
      </w:r>
      <w:r w:rsidRPr="00DA3B34">
        <w:rPr>
          <w:rFonts w:ascii="Verdana" w:hAnsi="Verdana"/>
          <w:w w:val="90"/>
        </w:rPr>
        <w:t>:</w:t>
      </w:r>
    </w:p>
    <w:p w:rsidR="00086B10" w:rsidRPr="00DA3B34" w:rsidRDefault="00086B10" w:rsidP="00D40B70">
      <w:pPr>
        <w:pStyle w:val="tekstost"/>
        <w:numPr>
          <w:ilvl w:val="0"/>
          <w:numId w:val="11"/>
        </w:numPr>
        <w:spacing w:after="80" w:line="276" w:lineRule="auto"/>
        <w:jc w:val="left"/>
        <w:rPr>
          <w:rFonts w:ascii="Verdana" w:hAnsi="Verdana"/>
          <w:bCs/>
          <w:w w:val="90"/>
        </w:rPr>
      </w:pPr>
      <w:r w:rsidRPr="00DA3B34">
        <w:rPr>
          <w:rFonts w:ascii="Verdana" w:hAnsi="Verdana"/>
          <w:bCs/>
          <w:w w:val="90"/>
        </w:rPr>
        <w:t xml:space="preserve">Załącznik nr </w:t>
      </w:r>
      <w:r w:rsidR="00F7728E" w:rsidRPr="00DA3B34">
        <w:rPr>
          <w:rFonts w:ascii="Verdana" w:hAnsi="Verdana"/>
          <w:bCs/>
          <w:w w:val="90"/>
        </w:rPr>
        <w:t>1</w:t>
      </w:r>
      <w:r w:rsidRPr="00DA3B34">
        <w:rPr>
          <w:rFonts w:ascii="Verdana" w:hAnsi="Verdana"/>
          <w:bCs/>
          <w:w w:val="90"/>
        </w:rPr>
        <w:t xml:space="preserve"> do OPZ</w:t>
      </w:r>
      <w:r w:rsidR="003062E7" w:rsidRPr="00DA3B34">
        <w:rPr>
          <w:rFonts w:ascii="Verdana" w:hAnsi="Verdana"/>
          <w:bCs/>
          <w:w w:val="90"/>
        </w:rPr>
        <w:t xml:space="preserve"> – Szkic orientacyjny</w:t>
      </w:r>
      <w:r w:rsidRPr="00DA3B34">
        <w:rPr>
          <w:rFonts w:ascii="Verdana" w:hAnsi="Verdana"/>
          <w:bCs/>
          <w:w w:val="90"/>
        </w:rPr>
        <w:t xml:space="preserve"> przebiegu</w:t>
      </w:r>
      <w:r w:rsidR="00204564" w:rsidRPr="00DA3B34">
        <w:rPr>
          <w:rFonts w:ascii="Verdana" w:hAnsi="Verdana"/>
          <w:bCs/>
          <w:w w:val="90"/>
        </w:rPr>
        <w:t xml:space="preserve"> drogi z oświetleniem</w:t>
      </w:r>
      <w:r w:rsidRPr="00DA3B34">
        <w:rPr>
          <w:rFonts w:ascii="Verdana" w:hAnsi="Verdana"/>
          <w:bCs/>
          <w:w w:val="90"/>
        </w:rPr>
        <w:t xml:space="preserve"> </w:t>
      </w:r>
    </w:p>
    <w:p w:rsidR="001F1A0C" w:rsidRPr="00DA3B34" w:rsidRDefault="001F1A0C" w:rsidP="00D40B70">
      <w:pPr>
        <w:pStyle w:val="tekstost"/>
        <w:numPr>
          <w:ilvl w:val="0"/>
          <w:numId w:val="11"/>
        </w:numPr>
        <w:spacing w:after="80" w:line="276" w:lineRule="auto"/>
        <w:jc w:val="left"/>
        <w:rPr>
          <w:rFonts w:ascii="Verdana" w:hAnsi="Verdana"/>
          <w:bCs/>
          <w:w w:val="90"/>
        </w:rPr>
      </w:pPr>
      <w:r w:rsidRPr="00DA3B34">
        <w:rPr>
          <w:rFonts w:ascii="Verdana" w:hAnsi="Verdana"/>
          <w:bCs/>
          <w:w w:val="90"/>
        </w:rPr>
        <w:t xml:space="preserve">Załącznik nr </w:t>
      </w:r>
      <w:r w:rsidR="00F7728E" w:rsidRPr="00DA3B34">
        <w:rPr>
          <w:rFonts w:ascii="Verdana" w:hAnsi="Verdana"/>
          <w:bCs/>
          <w:w w:val="90"/>
        </w:rPr>
        <w:t>2</w:t>
      </w:r>
      <w:r w:rsidRPr="00DA3B34">
        <w:rPr>
          <w:rFonts w:ascii="Verdana" w:hAnsi="Verdana"/>
          <w:bCs/>
          <w:w w:val="90"/>
        </w:rPr>
        <w:t xml:space="preserve"> do OPZ </w:t>
      </w:r>
      <w:r w:rsidR="003062E7" w:rsidRPr="00DA3B34">
        <w:rPr>
          <w:rFonts w:ascii="Verdana" w:hAnsi="Verdana"/>
          <w:bCs/>
          <w:w w:val="90"/>
        </w:rPr>
        <w:t>–</w:t>
      </w:r>
      <w:r w:rsidRPr="00DA3B34">
        <w:rPr>
          <w:rFonts w:ascii="Verdana" w:hAnsi="Verdana"/>
          <w:bCs/>
          <w:w w:val="90"/>
        </w:rPr>
        <w:t xml:space="preserve"> </w:t>
      </w:r>
      <w:r w:rsidR="00774062" w:rsidRPr="00DA3B34">
        <w:rPr>
          <w:rFonts w:ascii="Verdana" w:hAnsi="Verdana"/>
          <w:bCs/>
          <w:w w:val="90"/>
        </w:rPr>
        <w:t>Plan sytuacyjno</w:t>
      </w:r>
      <w:r w:rsidR="006B43EA" w:rsidRPr="00DA3B34">
        <w:rPr>
          <w:rFonts w:ascii="Verdana" w:hAnsi="Verdana"/>
          <w:bCs/>
          <w:w w:val="90"/>
        </w:rPr>
        <w:t>-wysokościowy – most w km 5.229</w:t>
      </w:r>
    </w:p>
    <w:p w:rsidR="006B43EA" w:rsidRPr="00DA3B34" w:rsidRDefault="006B43EA" w:rsidP="006B43EA">
      <w:pPr>
        <w:pStyle w:val="tekstost"/>
        <w:numPr>
          <w:ilvl w:val="0"/>
          <w:numId w:val="11"/>
        </w:numPr>
        <w:spacing w:after="80" w:line="276" w:lineRule="auto"/>
        <w:jc w:val="left"/>
        <w:rPr>
          <w:rFonts w:ascii="Verdana" w:hAnsi="Verdana"/>
          <w:bCs/>
          <w:w w:val="90"/>
        </w:rPr>
      </w:pPr>
      <w:r w:rsidRPr="00DA3B34">
        <w:rPr>
          <w:rFonts w:ascii="Verdana" w:hAnsi="Verdana"/>
          <w:bCs/>
          <w:w w:val="90"/>
        </w:rPr>
        <w:t>Załącznik nr 3 do OPZ – Stan projektowany – most w km 5.229 rys nr 4.1</w:t>
      </w:r>
    </w:p>
    <w:p w:rsidR="006B43EA" w:rsidRPr="00DA3B34" w:rsidRDefault="006B43EA" w:rsidP="006B43EA">
      <w:pPr>
        <w:pStyle w:val="tekstost"/>
        <w:numPr>
          <w:ilvl w:val="0"/>
          <w:numId w:val="11"/>
        </w:numPr>
        <w:spacing w:after="80" w:line="276" w:lineRule="auto"/>
        <w:jc w:val="left"/>
        <w:rPr>
          <w:rFonts w:ascii="Verdana" w:hAnsi="Verdana"/>
          <w:bCs/>
          <w:w w:val="90"/>
        </w:rPr>
      </w:pPr>
      <w:r w:rsidRPr="00DA3B34">
        <w:rPr>
          <w:rFonts w:ascii="Verdana" w:hAnsi="Verdana"/>
          <w:bCs/>
          <w:w w:val="90"/>
        </w:rPr>
        <w:t>Załącznik nr 4 do OPZ – Stan projektowany – most w km 5.229 rys nr 4.2</w:t>
      </w:r>
    </w:p>
    <w:p w:rsidR="006B43EA" w:rsidRPr="00DA3B34" w:rsidRDefault="006B43EA" w:rsidP="006B43EA">
      <w:pPr>
        <w:pStyle w:val="tekstost"/>
        <w:numPr>
          <w:ilvl w:val="0"/>
          <w:numId w:val="11"/>
        </w:numPr>
        <w:spacing w:after="80" w:line="276" w:lineRule="auto"/>
        <w:jc w:val="left"/>
        <w:rPr>
          <w:rFonts w:ascii="Verdana" w:hAnsi="Verdana"/>
          <w:bCs/>
          <w:w w:val="90"/>
        </w:rPr>
      </w:pPr>
      <w:r w:rsidRPr="00DA3B34">
        <w:rPr>
          <w:rFonts w:ascii="Verdana" w:hAnsi="Verdana"/>
          <w:bCs/>
          <w:w w:val="90"/>
        </w:rPr>
        <w:t>Załącznik nr 5 do OPZ – Mapa terenu</w:t>
      </w:r>
    </w:p>
    <w:p w:rsidR="006B43EA" w:rsidRPr="00DA3B34" w:rsidRDefault="006B43EA" w:rsidP="006B43EA">
      <w:pPr>
        <w:pStyle w:val="tekstost"/>
        <w:numPr>
          <w:ilvl w:val="0"/>
          <w:numId w:val="11"/>
        </w:numPr>
        <w:spacing w:after="80" w:line="276" w:lineRule="auto"/>
        <w:jc w:val="left"/>
        <w:rPr>
          <w:rFonts w:ascii="Verdana" w:hAnsi="Verdana"/>
          <w:bCs/>
          <w:w w:val="90"/>
        </w:rPr>
      </w:pPr>
      <w:r w:rsidRPr="00DA3B34">
        <w:rPr>
          <w:rFonts w:ascii="Verdana" w:hAnsi="Verdana"/>
          <w:bCs/>
          <w:w w:val="90"/>
        </w:rPr>
        <w:t>Załącznik nr 6 do OPZ – Obszar Natura 2000 - Dzbenin</w:t>
      </w:r>
    </w:p>
    <w:p w:rsidR="00396494" w:rsidRPr="00DA3B34" w:rsidRDefault="00B81469" w:rsidP="00123C41">
      <w:pPr>
        <w:tabs>
          <w:tab w:val="left" w:pos="0"/>
          <w:tab w:val="left" w:pos="454"/>
        </w:tabs>
        <w:spacing w:before="360" w:after="120"/>
        <w:rPr>
          <w:rFonts w:ascii="Verdana" w:hAnsi="Verdana"/>
          <w:bCs/>
          <w:w w:val="90"/>
          <w:u w:val="single"/>
        </w:rPr>
      </w:pPr>
      <w:r w:rsidRPr="00DA3B34">
        <w:rPr>
          <w:rFonts w:ascii="Verdana" w:hAnsi="Verdana"/>
          <w:bCs/>
          <w:w w:val="90"/>
          <w:u w:val="single"/>
        </w:rPr>
        <w:t>Lokalizacja</w:t>
      </w:r>
    </w:p>
    <w:p w:rsidR="00AB4C8D" w:rsidRPr="00DA3B34" w:rsidRDefault="005255E7" w:rsidP="000D18B6">
      <w:pPr>
        <w:tabs>
          <w:tab w:val="left" w:pos="0"/>
          <w:tab w:val="left" w:pos="454"/>
        </w:tabs>
        <w:rPr>
          <w:rFonts w:ascii="Verdana" w:hAnsi="Verdana"/>
          <w:bCs/>
          <w:w w:val="90"/>
        </w:rPr>
      </w:pPr>
      <w:r w:rsidRPr="00DA3B34">
        <w:rPr>
          <w:rFonts w:ascii="Verdana" w:hAnsi="Verdana"/>
          <w:bCs/>
          <w:w w:val="90"/>
        </w:rPr>
        <w:t xml:space="preserve">Planowana inwestycja </w:t>
      </w:r>
      <w:r w:rsidR="00311A0D" w:rsidRPr="00DA3B34">
        <w:rPr>
          <w:rFonts w:ascii="Verdana" w:hAnsi="Verdana"/>
          <w:bCs/>
          <w:w w:val="90"/>
        </w:rPr>
        <w:t>zlokalizowana jest w województwie mazowieckim,</w:t>
      </w:r>
      <w:r w:rsidR="00A21C8B" w:rsidRPr="00DA3B34">
        <w:rPr>
          <w:rFonts w:ascii="Verdana" w:hAnsi="Verdana"/>
          <w:bCs/>
          <w:w w:val="90"/>
        </w:rPr>
        <w:t xml:space="preserve"> powiat </w:t>
      </w:r>
      <w:r w:rsidR="009C178D" w:rsidRPr="00DA3B34">
        <w:rPr>
          <w:rFonts w:ascii="Verdana" w:hAnsi="Verdana"/>
          <w:bCs/>
          <w:w w:val="90"/>
        </w:rPr>
        <w:t>ostrołęcki</w:t>
      </w:r>
      <w:r w:rsidR="00A21C8B" w:rsidRPr="00DA3B34">
        <w:rPr>
          <w:rFonts w:ascii="Verdana" w:hAnsi="Verdana"/>
          <w:bCs/>
          <w:w w:val="90"/>
        </w:rPr>
        <w:t>,</w:t>
      </w:r>
      <w:r w:rsidR="003A795D" w:rsidRPr="00DA3B34">
        <w:rPr>
          <w:rFonts w:ascii="Verdana" w:hAnsi="Verdana"/>
          <w:bCs/>
          <w:w w:val="90"/>
        </w:rPr>
        <w:br/>
      </w:r>
      <w:r w:rsidR="00311A0D" w:rsidRPr="00DA3B34">
        <w:rPr>
          <w:rFonts w:ascii="Verdana" w:hAnsi="Verdana"/>
          <w:bCs/>
          <w:w w:val="90"/>
        </w:rPr>
        <w:t>gmin</w:t>
      </w:r>
      <w:r w:rsidR="007E2E68" w:rsidRPr="00DA3B34">
        <w:rPr>
          <w:rFonts w:ascii="Verdana" w:hAnsi="Verdana"/>
          <w:bCs/>
          <w:w w:val="90"/>
        </w:rPr>
        <w:t xml:space="preserve">a </w:t>
      </w:r>
      <w:r w:rsidR="00F726AC" w:rsidRPr="00DA3B34">
        <w:rPr>
          <w:rFonts w:ascii="Verdana" w:hAnsi="Verdana"/>
          <w:bCs/>
          <w:w w:val="90"/>
        </w:rPr>
        <w:t>Rzekuń</w:t>
      </w:r>
      <w:r w:rsidR="000D18B6" w:rsidRPr="00DA3B34">
        <w:rPr>
          <w:rFonts w:ascii="Verdana" w:hAnsi="Verdana"/>
          <w:bCs/>
          <w:w w:val="90"/>
        </w:rPr>
        <w:t>.</w:t>
      </w:r>
    </w:p>
    <w:p w:rsidR="00F36F74" w:rsidRPr="00DA3B34" w:rsidRDefault="00F36F74" w:rsidP="00123C41">
      <w:pPr>
        <w:tabs>
          <w:tab w:val="left" w:pos="0"/>
          <w:tab w:val="left" w:pos="454"/>
        </w:tabs>
        <w:spacing w:before="360" w:after="120"/>
        <w:rPr>
          <w:rFonts w:ascii="Verdana" w:hAnsi="Verdana"/>
          <w:bCs/>
          <w:w w:val="90"/>
          <w:u w:val="single"/>
        </w:rPr>
      </w:pPr>
      <w:r w:rsidRPr="00DA3B34">
        <w:rPr>
          <w:rFonts w:ascii="Verdana" w:hAnsi="Verdana"/>
          <w:bCs/>
          <w:w w:val="90"/>
          <w:u w:val="single"/>
        </w:rPr>
        <w:t>Cel i zakładany efekt zadania inwestycyjnego</w:t>
      </w:r>
    </w:p>
    <w:p w:rsidR="00652847" w:rsidRPr="00DA3B34" w:rsidRDefault="00652847" w:rsidP="008F1BE4">
      <w:pPr>
        <w:rPr>
          <w:rFonts w:ascii="Verdana" w:hAnsi="Verdana"/>
          <w:w w:val="90"/>
        </w:rPr>
      </w:pPr>
      <w:r w:rsidRPr="00DA3B34">
        <w:rPr>
          <w:rFonts w:ascii="Verdana" w:hAnsi="Verdana"/>
          <w:w w:val="90"/>
        </w:rPr>
        <w:t xml:space="preserve">Głównym celem inwestycji jest </w:t>
      </w:r>
      <w:r w:rsidR="00011BB4" w:rsidRPr="00DA3B34">
        <w:rPr>
          <w:rFonts w:ascii="Verdana" w:hAnsi="Verdana"/>
          <w:w w:val="90"/>
        </w:rPr>
        <w:t>r</w:t>
      </w:r>
      <w:r w:rsidR="00F726AC" w:rsidRPr="00DA3B34">
        <w:rPr>
          <w:rFonts w:ascii="Verdana" w:hAnsi="Verdana"/>
          <w:w w:val="90"/>
        </w:rPr>
        <w:t>oz</w:t>
      </w:r>
      <w:r w:rsidRPr="00DA3B34">
        <w:rPr>
          <w:rFonts w:ascii="Verdana" w:hAnsi="Verdana"/>
          <w:w w:val="90"/>
        </w:rPr>
        <w:t>budowa</w:t>
      </w:r>
      <w:r w:rsidR="007E2E68" w:rsidRPr="00DA3B34">
        <w:rPr>
          <w:rFonts w:ascii="Verdana" w:hAnsi="Verdana"/>
          <w:w w:val="90"/>
        </w:rPr>
        <w:t xml:space="preserve"> drogi powiatowej </w:t>
      </w:r>
      <w:r w:rsidR="00F726AC" w:rsidRPr="00DA3B34">
        <w:rPr>
          <w:rFonts w:ascii="Verdana" w:hAnsi="Verdana"/>
          <w:w w:val="90"/>
        </w:rPr>
        <w:t>Ostrołęka</w:t>
      </w:r>
      <w:r w:rsidR="00D2092A">
        <w:rPr>
          <w:rFonts w:ascii="Verdana" w:hAnsi="Verdana"/>
          <w:w w:val="90"/>
        </w:rPr>
        <w:t>-Dzbenin</w:t>
      </w:r>
      <w:r w:rsidR="00204564" w:rsidRPr="00DA3B34">
        <w:rPr>
          <w:rFonts w:ascii="Verdana" w:hAnsi="Verdana"/>
          <w:w w:val="90"/>
        </w:rPr>
        <w:t xml:space="preserve"> </w:t>
      </w:r>
      <w:r w:rsidR="00F726AC" w:rsidRPr="00DA3B34">
        <w:rPr>
          <w:rFonts w:ascii="Verdana" w:hAnsi="Verdana"/>
          <w:w w:val="90"/>
        </w:rPr>
        <w:t>-</w:t>
      </w:r>
      <w:r w:rsidR="00F726AC" w:rsidRPr="00DA3B34">
        <w:rPr>
          <w:rFonts w:ascii="Arial Narrow" w:hAnsi="Arial Narrow"/>
          <w:b/>
          <w:sz w:val="24"/>
          <w:szCs w:val="24"/>
        </w:rPr>
        <w:t xml:space="preserve"> z przejazdem przez teren kolejowy pod mostem kolejowym i oświetleniem</w:t>
      </w:r>
      <w:r w:rsidR="007E2E68" w:rsidRPr="00DA3B34">
        <w:rPr>
          <w:rFonts w:ascii="Verdana" w:hAnsi="Verdana"/>
          <w:w w:val="90"/>
        </w:rPr>
        <w:t xml:space="preserve">. </w:t>
      </w:r>
      <w:r w:rsidRPr="00DA3B34">
        <w:rPr>
          <w:rFonts w:ascii="Verdana" w:hAnsi="Verdana"/>
          <w:w w:val="90"/>
        </w:rPr>
        <w:t>Planowane zadanie jest uzupełnieniem inwestycji związanych z rozbudową dróg powiatowych na terenie powiatu ostrołęckiego i przyczyni się do poprawy standardów technicznych, płynności oraz bezpieczeństwa w ruchu drogowym. Projekt popraw</w:t>
      </w:r>
      <w:r w:rsidR="007E2E68" w:rsidRPr="00DA3B34">
        <w:rPr>
          <w:rFonts w:ascii="Verdana" w:hAnsi="Verdana"/>
          <w:w w:val="90"/>
        </w:rPr>
        <w:t>i</w:t>
      </w:r>
      <w:r w:rsidRPr="00DA3B34">
        <w:rPr>
          <w:rFonts w:ascii="Verdana" w:hAnsi="Verdana"/>
          <w:w w:val="90"/>
        </w:rPr>
        <w:t xml:space="preserve"> dostępnoś</w:t>
      </w:r>
      <w:r w:rsidR="007E2E68" w:rsidRPr="00DA3B34">
        <w:rPr>
          <w:rFonts w:ascii="Verdana" w:hAnsi="Verdana"/>
          <w:w w:val="90"/>
        </w:rPr>
        <w:t>ć</w:t>
      </w:r>
      <w:r w:rsidRPr="00DA3B34">
        <w:rPr>
          <w:rFonts w:ascii="Verdana" w:hAnsi="Verdana"/>
          <w:w w:val="90"/>
        </w:rPr>
        <w:t xml:space="preserve"> i spójnoś</w:t>
      </w:r>
      <w:r w:rsidR="007E2E68" w:rsidRPr="00DA3B34">
        <w:rPr>
          <w:rFonts w:ascii="Verdana" w:hAnsi="Verdana"/>
          <w:w w:val="90"/>
        </w:rPr>
        <w:t>ć</w:t>
      </w:r>
      <w:r w:rsidRPr="00DA3B34">
        <w:rPr>
          <w:rFonts w:ascii="Verdana" w:hAnsi="Verdana"/>
          <w:w w:val="90"/>
        </w:rPr>
        <w:t xml:space="preserve"> terytorialn</w:t>
      </w:r>
      <w:r w:rsidR="007E2E68" w:rsidRPr="00DA3B34">
        <w:rPr>
          <w:rFonts w:ascii="Verdana" w:hAnsi="Verdana"/>
          <w:w w:val="90"/>
        </w:rPr>
        <w:t>ą</w:t>
      </w:r>
      <w:r w:rsidRPr="00DA3B34">
        <w:rPr>
          <w:rFonts w:ascii="Verdana" w:hAnsi="Verdana"/>
          <w:w w:val="90"/>
        </w:rPr>
        <w:t xml:space="preserve"> regionu i </w:t>
      </w:r>
      <w:r w:rsidR="007E2E68" w:rsidRPr="00DA3B34">
        <w:rPr>
          <w:rFonts w:ascii="Verdana" w:hAnsi="Verdana"/>
          <w:w w:val="90"/>
        </w:rPr>
        <w:t xml:space="preserve">przyczyni się do </w:t>
      </w:r>
      <w:r w:rsidRPr="00DA3B34">
        <w:rPr>
          <w:rFonts w:ascii="Verdana" w:hAnsi="Verdana"/>
          <w:w w:val="90"/>
        </w:rPr>
        <w:t xml:space="preserve">kształtowanie ładu przestrzennego poprzez zachowanie najdogodniejszych połączeń komunikacyjnych na obszarze powiatu ostrołęckiego, województwa mazowieckiego. </w:t>
      </w:r>
      <w:r w:rsidR="007E2E68" w:rsidRPr="00DA3B34">
        <w:rPr>
          <w:rFonts w:ascii="Verdana" w:hAnsi="Verdana"/>
          <w:w w:val="90"/>
        </w:rPr>
        <w:t xml:space="preserve">Droga udrożni </w:t>
      </w:r>
      <w:r w:rsidRPr="00DA3B34">
        <w:rPr>
          <w:rFonts w:ascii="Verdana" w:hAnsi="Verdana"/>
          <w:w w:val="90"/>
        </w:rPr>
        <w:t>połączeni</w:t>
      </w:r>
      <w:r w:rsidR="00F726AC" w:rsidRPr="00DA3B34">
        <w:rPr>
          <w:rFonts w:ascii="Verdana" w:hAnsi="Verdana"/>
          <w:w w:val="90"/>
        </w:rPr>
        <w:t>e z</w:t>
      </w:r>
      <w:r w:rsidRPr="00DA3B34">
        <w:rPr>
          <w:rFonts w:ascii="Verdana" w:hAnsi="Verdana"/>
          <w:w w:val="90"/>
        </w:rPr>
        <w:t xml:space="preserve"> instytucjami użyteczności publicznej oraz poprawi bezpieczeństwo komunikacyjne. Niniejszy</w:t>
      </w:r>
      <w:r w:rsidR="007E2E68" w:rsidRPr="00DA3B34">
        <w:rPr>
          <w:rFonts w:ascii="Verdana" w:hAnsi="Verdana"/>
          <w:w w:val="90"/>
        </w:rPr>
        <w:t xml:space="preserve"> dokument </w:t>
      </w:r>
      <w:r w:rsidRPr="00DA3B34">
        <w:rPr>
          <w:rFonts w:ascii="Verdana" w:hAnsi="Verdana"/>
          <w:w w:val="90"/>
        </w:rPr>
        <w:t>w sposób ogólny opisuje wymagania i oczekiwania Zamawiającego w zakresie wykonania dokumentacji projektowej wraz ze wszystkimi wymaganymi prawem uzgodnieniami, uzyskaniem decyzji</w:t>
      </w:r>
      <w:r w:rsidR="00011BB4" w:rsidRPr="00DA3B34">
        <w:rPr>
          <w:rFonts w:ascii="Verdana" w:hAnsi="Verdana"/>
          <w:w w:val="90"/>
        </w:rPr>
        <w:t xml:space="preserve"> Z</w:t>
      </w:r>
      <w:r w:rsidRPr="00DA3B34">
        <w:rPr>
          <w:rFonts w:ascii="Verdana" w:hAnsi="Verdana"/>
          <w:w w:val="90"/>
        </w:rPr>
        <w:t xml:space="preserve">ezwolenia na Realizację Inwestycji Drogowej oraz Decyzji Środowiskowej, zgody na wycinkę drzew i krzewów, oraz innych wymaganych prawem dokumentów formalnych niezbędnych do rozpoczęcia robót budowlano – montażowych w zakresie budowy </w:t>
      </w:r>
      <w:r w:rsidR="007E2E68" w:rsidRPr="00DA3B34">
        <w:rPr>
          <w:rFonts w:ascii="Verdana" w:hAnsi="Verdana"/>
          <w:w w:val="90"/>
        </w:rPr>
        <w:t>drogi.</w:t>
      </w:r>
    </w:p>
    <w:p w:rsidR="00E055DD" w:rsidRPr="00DA3B34" w:rsidRDefault="00E055DD" w:rsidP="00E055DD">
      <w:pPr>
        <w:spacing w:before="360" w:after="120"/>
        <w:rPr>
          <w:rFonts w:ascii="Verdana" w:hAnsi="Verdana"/>
          <w:w w:val="90"/>
          <w:u w:val="single"/>
        </w:rPr>
      </w:pPr>
      <w:r w:rsidRPr="00DA3B34">
        <w:rPr>
          <w:rFonts w:ascii="Verdana" w:hAnsi="Verdana"/>
          <w:w w:val="90"/>
          <w:u w:val="single"/>
        </w:rPr>
        <w:t>Cel opracowania:</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mapy do celów projektowych</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dokumentacja geologiczno-inżynierska z projektem geotechnicznym</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 xml:space="preserve">Opracowanie koncepcji </w:t>
      </w:r>
      <w:r w:rsidR="003B2718" w:rsidRPr="00DA3B34">
        <w:rPr>
          <w:rStyle w:val="FontStyle21"/>
          <w:rFonts w:ascii="Arial Narrow" w:hAnsi="Arial Narrow"/>
        </w:rPr>
        <w:t>drogi</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operatu wodno-prawnego</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wniosku o decyzję środowiskową</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Uzyskanie decyzji środowiskowej</w:t>
      </w:r>
    </w:p>
    <w:p w:rsidR="00204564" w:rsidRPr="00DA3B34" w:rsidRDefault="00204564"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Uzyskanie pozwolenia wodnoprawnego</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projektu podziału nieruchomości</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lastRenderedPageBreak/>
        <w:t>Opracowanie projektu budowlanego i wykonawczego cz. drogowa</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projektu infrastruktury technicznej (wszystkie branże)</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Opracowanie wniosku o zezwolenie na realizację inwestycji drogowej (ZRID)</w:t>
      </w:r>
    </w:p>
    <w:p w:rsidR="00815BDA" w:rsidRPr="00DA3B34" w:rsidRDefault="00815BDA" w:rsidP="00D40B70">
      <w:pPr>
        <w:pStyle w:val="Akapitzlist"/>
        <w:widowControl w:val="0"/>
        <w:numPr>
          <w:ilvl w:val="0"/>
          <w:numId w:val="5"/>
        </w:numPr>
        <w:autoSpaceDE w:val="0"/>
        <w:autoSpaceDN w:val="0"/>
        <w:adjustRightInd w:val="0"/>
        <w:spacing w:after="0" w:line="240" w:lineRule="auto"/>
        <w:rPr>
          <w:rStyle w:val="FontStyle21"/>
          <w:rFonts w:ascii="Arial Narrow" w:hAnsi="Arial Narrow"/>
        </w:rPr>
      </w:pPr>
      <w:r w:rsidRPr="00DA3B34">
        <w:rPr>
          <w:rStyle w:val="FontStyle21"/>
          <w:rFonts w:ascii="Arial Narrow" w:hAnsi="Arial Narrow"/>
        </w:rPr>
        <w:t>Uzyskanie decyzji ZRID</w:t>
      </w:r>
    </w:p>
    <w:p w:rsidR="00396494" w:rsidRPr="00DA3B34" w:rsidRDefault="00110B8A" w:rsidP="00D40B70">
      <w:pPr>
        <w:pStyle w:val="Nagwek1"/>
        <w:numPr>
          <w:ilvl w:val="0"/>
          <w:numId w:val="14"/>
        </w:numPr>
        <w:tabs>
          <w:tab w:val="left" w:pos="0"/>
          <w:tab w:val="left" w:pos="426"/>
          <w:tab w:val="left" w:pos="454"/>
        </w:tabs>
        <w:spacing w:before="480" w:after="120"/>
        <w:ind w:left="284" w:hanging="284"/>
        <w:jc w:val="left"/>
        <w:rPr>
          <w:rFonts w:ascii="Verdana" w:hAnsi="Verdana"/>
          <w:w w:val="90"/>
          <w:sz w:val="20"/>
        </w:rPr>
      </w:pPr>
      <w:r w:rsidRPr="00DA3B34">
        <w:rPr>
          <w:rFonts w:ascii="Verdana" w:hAnsi="Verdana"/>
          <w:w w:val="90"/>
          <w:sz w:val="20"/>
        </w:rPr>
        <w:t>Materiały wyjściowe, d</w:t>
      </w:r>
      <w:r w:rsidR="00B81469" w:rsidRPr="00DA3B34">
        <w:rPr>
          <w:rFonts w:ascii="Verdana" w:hAnsi="Verdana"/>
          <w:w w:val="90"/>
          <w:sz w:val="20"/>
        </w:rPr>
        <w:t>otychczasowe opracowania i decyzje</w:t>
      </w:r>
    </w:p>
    <w:p w:rsidR="00272ED5" w:rsidRPr="00DA3B34" w:rsidRDefault="00CD4786">
      <w:pPr>
        <w:rPr>
          <w:rFonts w:ascii="Verdana" w:hAnsi="Verdana"/>
          <w:w w:val="90"/>
        </w:rPr>
      </w:pPr>
      <w:r w:rsidRPr="00DA3B34">
        <w:rPr>
          <w:rFonts w:ascii="Verdana" w:hAnsi="Verdana"/>
          <w:w w:val="90"/>
        </w:rPr>
        <w:t>Materiały informacyjne i szkice poglądowe stanowią załączniki do niniejszego OPZ.</w:t>
      </w:r>
    </w:p>
    <w:p w:rsidR="00396494" w:rsidRPr="00DA3B34" w:rsidRDefault="00B81469" w:rsidP="00CD4786">
      <w:pPr>
        <w:pStyle w:val="Nagwek1"/>
        <w:numPr>
          <w:ilvl w:val="0"/>
          <w:numId w:val="14"/>
        </w:numPr>
        <w:tabs>
          <w:tab w:val="left" w:pos="0"/>
          <w:tab w:val="left" w:pos="426"/>
          <w:tab w:val="left" w:pos="454"/>
        </w:tabs>
        <w:spacing w:before="480" w:after="120"/>
        <w:ind w:left="284" w:hanging="284"/>
        <w:jc w:val="left"/>
        <w:rPr>
          <w:rFonts w:ascii="Verdana" w:hAnsi="Verdana"/>
          <w:w w:val="90"/>
          <w:sz w:val="20"/>
        </w:rPr>
      </w:pPr>
      <w:r w:rsidRPr="00DA3B34">
        <w:rPr>
          <w:rFonts w:ascii="Verdana" w:hAnsi="Verdana"/>
          <w:w w:val="90"/>
          <w:sz w:val="20"/>
        </w:rPr>
        <w:t>Stan istniejący</w:t>
      </w:r>
    </w:p>
    <w:p w:rsidR="00CD4786" w:rsidRPr="00DA3B34" w:rsidRDefault="00BE42F9" w:rsidP="00BE42F9">
      <w:pPr>
        <w:pStyle w:val="Akapitzlist"/>
        <w:ind w:left="0"/>
      </w:pPr>
      <w:r w:rsidRPr="00DA3B34">
        <w:t xml:space="preserve">Istniejąca droga ma początek na </w:t>
      </w:r>
      <w:r w:rsidR="00BB43B5" w:rsidRPr="00DA3B34">
        <w:t>granicy miasta Ostrołęka</w:t>
      </w:r>
      <w:r w:rsidR="000C2CB5" w:rsidRPr="00DA3B34">
        <w:t>.</w:t>
      </w:r>
      <w:r w:rsidR="008C1F4E" w:rsidRPr="00DA3B34">
        <w:t xml:space="preserve"> Na długości ok. 300 m droga o nawierzchni gruntowej,</w:t>
      </w:r>
      <w:r w:rsidR="00753D98" w:rsidRPr="00DA3B34">
        <w:t xml:space="preserve"> na następnym odcinku długości ok. 3</w:t>
      </w:r>
      <w:r w:rsidR="006120CA" w:rsidRPr="00DA3B34">
        <w:t>13</w:t>
      </w:r>
      <w:r w:rsidR="00753D98" w:rsidRPr="00DA3B34">
        <w:t xml:space="preserve"> m – nawierzchnia żwirowa</w:t>
      </w:r>
      <w:r w:rsidR="006120CA" w:rsidRPr="00DA3B34">
        <w:t xml:space="preserve"> w bardzo </w:t>
      </w:r>
      <w:r w:rsidR="002E0780" w:rsidRPr="00DA3B34">
        <w:t>złym</w:t>
      </w:r>
      <w:r w:rsidR="006120CA" w:rsidRPr="00DA3B34">
        <w:t xml:space="preserve"> stanie technicznym</w:t>
      </w:r>
      <w:r w:rsidR="00D2092A">
        <w:t>, na pozostałym odcinku-bitumiczna</w:t>
      </w:r>
      <w:r w:rsidR="006120CA" w:rsidRPr="00DA3B34">
        <w:t>. Droga przebiega pod mostem kolejowym nad rzeką Narew.</w:t>
      </w:r>
      <w:r w:rsidR="003054E7" w:rsidRPr="00DA3B34">
        <w:t xml:space="preserve"> </w:t>
      </w:r>
      <w:r w:rsidR="006120CA" w:rsidRPr="00DA3B34">
        <w:t>Projektowany odcinek</w:t>
      </w:r>
      <w:r w:rsidR="003054E7" w:rsidRPr="00DA3B34">
        <w:t xml:space="preserve"> ma swój koniec </w:t>
      </w:r>
      <w:r w:rsidR="006120CA" w:rsidRPr="00DA3B34">
        <w:t xml:space="preserve">na granicy z </w:t>
      </w:r>
      <w:r w:rsidR="002E0780" w:rsidRPr="00DA3B34">
        <w:t>drogą powiatową nr 2569W Goworowo-Kamianka-Pomian w msc. Dzbenin.</w:t>
      </w:r>
    </w:p>
    <w:p w:rsidR="00C726D3" w:rsidRPr="00DA3B34" w:rsidRDefault="00C726D3" w:rsidP="00C726D3">
      <w:pPr>
        <w:pStyle w:val="Tekstpodstawowy"/>
        <w:tabs>
          <w:tab w:val="left" w:pos="1300"/>
        </w:tabs>
        <w:spacing w:before="360" w:after="120"/>
        <w:rPr>
          <w:rFonts w:ascii="Verdana" w:hAnsi="Verdana"/>
          <w:w w:val="90"/>
          <w:u w:val="single"/>
        </w:rPr>
      </w:pPr>
      <w:r w:rsidRPr="00DA3B34">
        <w:rPr>
          <w:rFonts w:ascii="Verdana" w:hAnsi="Verdana"/>
          <w:w w:val="90"/>
          <w:u w:val="single"/>
        </w:rPr>
        <w:t>Uwarunkowania wynikające z zagospodarowania terenu istniejącego oraz zainwestowanie i zagospodarowanie terenu w pasie wykonania i oddziaływania zadania</w:t>
      </w:r>
    </w:p>
    <w:p w:rsidR="00B75613" w:rsidRPr="00DA3B34" w:rsidRDefault="00CF5FEE" w:rsidP="00B75613">
      <w:pPr>
        <w:pStyle w:val="Tekstpodstawowy"/>
        <w:tabs>
          <w:tab w:val="left" w:pos="1300"/>
        </w:tabs>
        <w:rPr>
          <w:rFonts w:ascii="Verdana" w:hAnsi="Verdana"/>
          <w:w w:val="90"/>
        </w:rPr>
      </w:pPr>
      <w:r w:rsidRPr="00DA3B34">
        <w:rPr>
          <w:rFonts w:ascii="Verdana" w:hAnsi="Verdana"/>
          <w:w w:val="90"/>
        </w:rPr>
        <w:t>T</w:t>
      </w:r>
      <w:r w:rsidR="00B75613" w:rsidRPr="00DA3B34">
        <w:rPr>
          <w:rFonts w:ascii="Verdana" w:hAnsi="Verdana"/>
          <w:w w:val="90"/>
        </w:rPr>
        <w:t>ras</w:t>
      </w:r>
      <w:r w:rsidRPr="00DA3B34">
        <w:rPr>
          <w:rFonts w:ascii="Verdana" w:hAnsi="Verdana"/>
          <w:w w:val="90"/>
        </w:rPr>
        <w:t>a</w:t>
      </w:r>
      <w:r w:rsidR="00B75613" w:rsidRPr="00DA3B34">
        <w:rPr>
          <w:rFonts w:ascii="Verdana" w:hAnsi="Verdana"/>
          <w:w w:val="90"/>
        </w:rPr>
        <w:t xml:space="preserve"> drogi </w:t>
      </w:r>
      <w:r w:rsidRPr="00DA3B34">
        <w:rPr>
          <w:rFonts w:ascii="Verdana" w:hAnsi="Verdana"/>
          <w:w w:val="90"/>
        </w:rPr>
        <w:t>powiatowej</w:t>
      </w:r>
      <w:r w:rsidR="00B75613" w:rsidRPr="00DA3B34">
        <w:rPr>
          <w:rFonts w:ascii="Verdana" w:hAnsi="Verdana"/>
          <w:w w:val="90"/>
        </w:rPr>
        <w:t xml:space="preserve"> </w:t>
      </w:r>
      <w:r w:rsidR="003B2718" w:rsidRPr="00DA3B34">
        <w:rPr>
          <w:rFonts w:ascii="Verdana" w:hAnsi="Verdana"/>
          <w:w w:val="90"/>
        </w:rPr>
        <w:t>łączyć będ</w:t>
      </w:r>
      <w:r w:rsidR="00CD4786" w:rsidRPr="00DA3B34">
        <w:rPr>
          <w:rFonts w:ascii="Verdana" w:hAnsi="Verdana"/>
          <w:w w:val="90"/>
        </w:rPr>
        <w:t>zie</w:t>
      </w:r>
      <w:r w:rsidR="003B2718" w:rsidRPr="00DA3B34">
        <w:rPr>
          <w:rFonts w:ascii="Verdana" w:hAnsi="Verdana"/>
          <w:w w:val="90"/>
        </w:rPr>
        <w:t xml:space="preserve"> miejscowości </w:t>
      </w:r>
      <w:r w:rsidR="006120CA" w:rsidRPr="00DA3B34">
        <w:rPr>
          <w:rFonts w:ascii="Verdana" w:hAnsi="Verdana"/>
          <w:w w:val="90"/>
        </w:rPr>
        <w:t>Ostrołęka i Dzbenin</w:t>
      </w:r>
      <w:r w:rsidR="003B2718" w:rsidRPr="00DA3B34">
        <w:rPr>
          <w:rFonts w:ascii="Verdana" w:hAnsi="Verdana"/>
          <w:w w:val="90"/>
        </w:rPr>
        <w:t xml:space="preserve"> w gminie</w:t>
      </w:r>
      <w:r w:rsidR="006120CA" w:rsidRPr="00DA3B34">
        <w:rPr>
          <w:rFonts w:ascii="Verdana" w:hAnsi="Verdana"/>
          <w:w w:val="90"/>
        </w:rPr>
        <w:t xml:space="preserve"> Rzekuń</w:t>
      </w:r>
      <w:r w:rsidR="003B2718" w:rsidRPr="00DA3B34">
        <w:rPr>
          <w:rFonts w:ascii="Verdana" w:hAnsi="Verdana"/>
          <w:w w:val="90"/>
        </w:rPr>
        <w:t xml:space="preserve"> powiatu ostrołęckiego województwa mazowieckiego.</w:t>
      </w:r>
      <w:r w:rsidR="00BE3CCB" w:rsidRPr="00DA3B34">
        <w:rPr>
          <w:rFonts w:ascii="Verdana" w:hAnsi="Verdana"/>
          <w:w w:val="90"/>
        </w:rPr>
        <w:t xml:space="preserve"> </w:t>
      </w:r>
    </w:p>
    <w:p w:rsidR="00C726D3" w:rsidRPr="00DA3B34" w:rsidRDefault="00C726D3" w:rsidP="00C726D3">
      <w:pPr>
        <w:pStyle w:val="Tekstpodstawowy"/>
        <w:tabs>
          <w:tab w:val="left" w:pos="1300"/>
        </w:tabs>
        <w:spacing w:before="360" w:after="120" w:line="276" w:lineRule="auto"/>
        <w:rPr>
          <w:rFonts w:ascii="Verdana" w:hAnsi="Verdana"/>
          <w:w w:val="90"/>
          <w:u w:val="single"/>
        </w:rPr>
      </w:pPr>
      <w:r w:rsidRPr="00DA3B34">
        <w:rPr>
          <w:rFonts w:ascii="Verdana" w:hAnsi="Verdana"/>
          <w:w w:val="90"/>
          <w:u w:val="single"/>
        </w:rPr>
        <w:t>Warunki wynikające z programów rządowych, wojewódzkich i samorządowych</w:t>
      </w:r>
    </w:p>
    <w:p w:rsidR="00C726D3" w:rsidRPr="00DA3B34" w:rsidRDefault="00C726D3" w:rsidP="00C726D3">
      <w:pPr>
        <w:pStyle w:val="Tekstpodstawowy"/>
        <w:tabs>
          <w:tab w:val="left" w:pos="1300"/>
        </w:tabs>
        <w:spacing w:line="276" w:lineRule="auto"/>
        <w:rPr>
          <w:rFonts w:ascii="Verdana" w:hAnsi="Verdana"/>
          <w:w w:val="90"/>
        </w:rPr>
      </w:pPr>
      <w:r w:rsidRPr="00DA3B34">
        <w:rPr>
          <w:rFonts w:ascii="Verdana" w:hAnsi="Verdana"/>
          <w:w w:val="90"/>
        </w:rPr>
        <w:t xml:space="preserve">Przebieg </w:t>
      </w:r>
      <w:r w:rsidR="00CF5FEE" w:rsidRPr="00DA3B34">
        <w:rPr>
          <w:rFonts w:ascii="Verdana" w:hAnsi="Verdana"/>
          <w:w w:val="90"/>
        </w:rPr>
        <w:t>trasy</w:t>
      </w:r>
      <w:r w:rsidRPr="00DA3B34">
        <w:rPr>
          <w:rFonts w:ascii="Verdana" w:hAnsi="Verdana"/>
          <w:w w:val="90"/>
        </w:rPr>
        <w:t xml:space="preserve"> należy skonfrontować z Miejscowymi planami zagospodarowania przestrzennego gmin</w:t>
      </w:r>
      <w:r w:rsidR="003B2718" w:rsidRPr="00DA3B34">
        <w:rPr>
          <w:rFonts w:ascii="Verdana" w:hAnsi="Verdana"/>
          <w:w w:val="90"/>
        </w:rPr>
        <w:t>y</w:t>
      </w:r>
      <w:r w:rsidRPr="00DA3B34">
        <w:rPr>
          <w:rFonts w:ascii="Verdana" w:hAnsi="Verdana"/>
          <w:w w:val="90"/>
        </w:rPr>
        <w:t>.</w:t>
      </w:r>
    </w:p>
    <w:p w:rsidR="00C726D3" w:rsidRPr="00DA3B34" w:rsidRDefault="00C726D3" w:rsidP="00C726D3">
      <w:pPr>
        <w:shd w:val="clear" w:color="auto" w:fill="FFFFFF"/>
        <w:spacing w:before="360" w:after="120" w:line="276" w:lineRule="auto"/>
        <w:rPr>
          <w:rFonts w:ascii="Verdana" w:hAnsi="Verdana"/>
          <w:w w:val="90"/>
          <w:u w:val="single"/>
        </w:rPr>
      </w:pPr>
      <w:r w:rsidRPr="00DA3B34">
        <w:rPr>
          <w:rFonts w:ascii="Verdana" w:hAnsi="Verdana"/>
          <w:w w:val="90"/>
          <w:u w:val="single"/>
        </w:rPr>
        <w:t>Archeologia</w:t>
      </w:r>
    </w:p>
    <w:p w:rsidR="00C726D3" w:rsidRPr="00DA3B34" w:rsidRDefault="00C726D3" w:rsidP="00C726D3">
      <w:pPr>
        <w:shd w:val="clear" w:color="auto" w:fill="FFFFFF"/>
        <w:tabs>
          <w:tab w:val="num" w:pos="426"/>
        </w:tabs>
        <w:spacing w:after="120"/>
        <w:rPr>
          <w:rFonts w:ascii="Verdana" w:hAnsi="Verdana" w:cs="Times New Roman"/>
          <w:w w:val="90"/>
          <w:lang w:eastAsia="pl-PL"/>
        </w:rPr>
      </w:pPr>
      <w:r w:rsidRPr="00DA3B34">
        <w:rPr>
          <w:rFonts w:ascii="Verdana" w:hAnsi="Verdana" w:cs="Times New Roman"/>
          <w:w w:val="90"/>
          <w:lang w:eastAsia="pl-PL"/>
        </w:rPr>
        <w:t xml:space="preserve">Teren przewidywany pod budowę drogi </w:t>
      </w:r>
      <w:r w:rsidR="00272ED5" w:rsidRPr="00DA3B34">
        <w:rPr>
          <w:rFonts w:ascii="Verdana" w:hAnsi="Verdana" w:cs="Times New Roman"/>
          <w:w w:val="90"/>
          <w:lang w:eastAsia="pl-PL"/>
        </w:rPr>
        <w:t xml:space="preserve">może </w:t>
      </w:r>
      <w:r w:rsidRPr="00DA3B34">
        <w:rPr>
          <w:rFonts w:ascii="Verdana" w:hAnsi="Verdana" w:cs="Times New Roman"/>
          <w:w w:val="90"/>
          <w:lang w:eastAsia="pl-PL"/>
        </w:rPr>
        <w:t>wymagać</w:t>
      </w:r>
      <w:r w:rsidR="00272ED5" w:rsidRPr="00DA3B34">
        <w:rPr>
          <w:rFonts w:ascii="Verdana" w:hAnsi="Verdana" w:cs="Times New Roman"/>
          <w:w w:val="90"/>
          <w:lang w:eastAsia="pl-PL"/>
        </w:rPr>
        <w:t xml:space="preserve"> </w:t>
      </w:r>
      <w:r w:rsidRPr="00DA3B34">
        <w:rPr>
          <w:rFonts w:ascii="Verdana" w:hAnsi="Verdana" w:cs="Times New Roman"/>
          <w:w w:val="90"/>
          <w:lang w:eastAsia="pl-PL"/>
        </w:rPr>
        <w:t xml:space="preserve">badań archeologicznych. Wykonawca zobowiązany jest do uzyskania informacji o stanowiskach archeologicznych. Z uwagi na możliwość wykonywania badań archeologicznych oraz wycinki drzew na podstawie decyzji środowiskowej, Wykonawca </w:t>
      </w:r>
      <w:r w:rsidR="007C1516" w:rsidRPr="00DA3B34">
        <w:rPr>
          <w:rFonts w:ascii="Verdana" w:hAnsi="Verdana" w:cs="Times New Roman"/>
          <w:w w:val="90"/>
          <w:lang w:eastAsia="pl-PL"/>
        </w:rPr>
        <w:t>uzyska</w:t>
      </w:r>
      <w:r w:rsidRPr="00DA3B34">
        <w:rPr>
          <w:rFonts w:ascii="Verdana" w:hAnsi="Verdana" w:cs="Times New Roman"/>
          <w:w w:val="90"/>
          <w:lang w:eastAsia="pl-PL"/>
        </w:rPr>
        <w:t xml:space="preserve"> zgody na prowadzenie badań archeologicznych i wycink</w:t>
      </w:r>
      <w:r w:rsidR="00CD4786" w:rsidRPr="00DA3B34">
        <w:rPr>
          <w:rFonts w:ascii="Verdana" w:hAnsi="Verdana" w:cs="Times New Roman"/>
          <w:w w:val="90"/>
          <w:lang w:eastAsia="pl-PL"/>
        </w:rPr>
        <w:t>ę</w:t>
      </w:r>
      <w:r w:rsidRPr="00DA3B34">
        <w:rPr>
          <w:rFonts w:ascii="Verdana" w:hAnsi="Verdana" w:cs="Times New Roman"/>
          <w:w w:val="90"/>
          <w:lang w:eastAsia="pl-PL"/>
        </w:rPr>
        <w:t xml:space="preserve"> drzew i krzewów na podstawie decyzji środowiskowej.</w:t>
      </w:r>
    </w:p>
    <w:p w:rsidR="00C726D3" w:rsidRPr="00DA3B34" w:rsidRDefault="00C726D3" w:rsidP="00C726D3">
      <w:pPr>
        <w:shd w:val="clear" w:color="auto" w:fill="FFFFFF"/>
        <w:tabs>
          <w:tab w:val="num" w:pos="426"/>
        </w:tabs>
        <w:spacing w:before="360" w:after="120"/>
        <w:rPr>
          <w:rFonts w:ascii="Verdana" w:hAnsi="Verdana"/>
          <w:w w:val="90"/>
          <w:u w:val="single"/>
        </w:rPr>
      </w:pPr>
      <w:r w:rsidRPr="00DA3B34">
        <w:rPr>
          <w:rFonts w:ascii="Verdana" w:hAnsi="Verdana"/>
          <w:w w:val="90"/>
          <w:u w:val="single"/>
        </w:rPr>
        <w:t>Urządzenia infrastruktury technicznej w pasie planowanej inwestycji i sąsiedztwie</w:t>
      </w:r>
    </w:p>
    <w:p w:rsidR="00C726D3" w:rsidRPr="00DA3B34" w:rsidRDefault="00C726D3" w:rsidP="00C726D3">
      <w:pPr>
        <w:pStyle w:val="S2"/>
        <w:spacing w:after="160" w:line="259" w:lineRule="auto"/>
        <w:ind w:left="0" w:firstLine="0"/>
        <w:rPr>
          <w:w w:val="90"/>
        </w:rPr>
      </w:pPr>
      <w:r w:rsidRPr="00DA3B34">
        <w:rPr>
          <w:w w:val="90"/>
        </w:rPr>
        <w:t>Wykonawca uzyska od właściwych gestorów sieci informacje o istniejących i planowanych sieciach, celem uwzględnienia w opracowywanych materiałach. W materiałach do decyzji środowiskowej należy uwzględnić także przewidywaną konieczność przebudowy sieci tak</w:t>
      </w:r>
      <w:r w:rsidR="00537686" w:rsidRPr="00DA3B34">
        <w:rPr>
          <w:w w:val="90"/>
        </w:rPr>
        <w:t>,</w:t>
      </w:r>
      <w:r w:rsidRPr="00DA3B34">
        <w:rPr>
          <w:w w:val="90"/>
        </w:rPr>
        <w:t xml:space="preserve"> by możliwe było ich objęcie decyzją środowiskową.</w:t>
      </w:r>
    </w:p>
    <w:p w:rsidR="00C726D3" w:rsidRPr="00DA3B34" w:rsidRDefault="00C726D3" w:rsidP="00C726D3">
      <w:pPr>
        <w:shd w:val="clear" w:color="auto" w:fill="FFFFFF"/>
        <w:tabs>
          <w:tab w:val="num" w:pos="426"/>
        </w:tabs>
        <w:spacing w:before="360" w:after="120" w:line="276" w:lineRule="auto"/>
        <w:rPr>
          <w:rFonts w:ascii="Verdana" w:hAnsi="Verdana"/>
          <w:w w:val="90"/>
          <w:u w:val="single"/>
        </w:rPr>
      </w:pPr>
      <w:r w:rsidRPr="00DA3B34">
        <w:rPr>
          <w:rFonts w:ascii="Verdana" w:hAnsi="Verdana"/>
          <w:w w:val="90"/>
          <w:u w:val="single"/>
        </w:rPr>
        <w:t>Inne obiekty</w:t>
      </w:r>
    </w:p>
    <w:p w:rsidR="004E59BF" w:rsidRPr="00DA3B34" w:rsidRDefault="00C726D3" w:rsidP="00C726D3">
      <w:pPr>
        <w:pStyle w:val="S2"/>
        <w:spacing w:line="276" w:lineRule="auto"/>
        <w:ind w:left="0" w:firstLine="0"/>
        <w:rPr>
          <w:w w:val="90"/>
        </w:rPr>
      </w:pPr>
      <w:r w:rsidRPr="00DA3B34">
        <w:rPr>
          <w:w w:val="90"/>
        </w:rPr>
        <w:t>Wykonawca uzyska od właściwych zarządców informacje umożliwiające prawidłową ocenę możliwości odprowadzenia wód opadowych do odbiorników, ich stanu technicznego, w celu uwzględnienia koniecznych działań na ciekach, zbiornikach, w materiałach do wniosku o decyzję środowiskową.</w:t>
      </w:r>
    </w:p>
    <w:p w:rsidR="00396494" w:rsidRPr="00DA3B34" w:rsidRDefault="008C1721" w:rsidP="00CA510E">
      <w:pPr>
        <w:pStyle w:val="Nagwek1"/>
        <w:spacing w:before="360" w:after="120"/>
        <w:rPr>
          <w:rFonts w:ascii="Verdana" w:hAnsi="Verdana"/>
          <w:w w:val="90"/>
          <w:sz w:val="20"/>
        </w:rPr>
      </w:pPr>
      <w:r w:rsidRPr="00DA3B34">
        <w:rPr>
          <w:rFonts w:ascii="Verdana" w:hAnsi="Verdana"/>
          <w:w w:val="90"/>
          <w:sz w:val="20"/>
        </w:rPr>
        <w:t xml:space="preserve">3. </w:t>
      </w:r>
      <w:r w:rsidR="00F36F74" w:rsidRPr="00DA3B34">
        <w:rPr>
          <w:rFonts w:ascii="Verdana" w:hAnsi="Verdana"/>
          <w:w w:val="90"/>
          <w:sz w:val="20"/>
        </w:rPr>
        <w:t>Wymagania dla inwestycji</w:t>
      </w:r>
    </w:p>
    <w:p w:rsidR="00396494" w:rsidRPr="00DA3B34" w:rsidRDefault="00C33201" w:rsidP="003216C3">
      <w:pPr>
        <w:spacing w:after="0"/>
        <w:ind w:left="426"/>
        <w:rPr>
          <w:rFonts w:ascii="Verdana" w:hAnsi="Verdana"/>
          <w:b/>
          <w:w w:val="90"/>
        </w:rPr>
      </w:pPr>
      <w:r w:rsidRPr="00DA3B34">
        <w:rPr>
          <w:rFonts w:ascii="Verdana" w:hAnsi="Verdana"/>
          <w:b/>
          <w:w w:val="90"/>
        </w:rPr>
        <w:t xml:space="preserve">3.1 </w:t>
      </w:r>
      <w:r w:rsidR="00B81469" w:rsidRPr="00DA3B34">
        <w:rPr>
          <w:rFonts w:ascii="Verdana" w:hAnsi="Verdana"/>
          <w:b/>
          <w:w w:val="90"/>
        </w:rPr>
        <w:t>Podstawowe parametry techniczne</w:t>
      </w:r>
    </w:p>
    <w:p w:rsidR="0058484F" w:rsidRPr="00DA3B34" w:rsidRDefault="000E258C" w:rsidP="00DD67B6">
      <w:pPr>
        <w:pStyle w:val="S1"/>
        <w:spacing w:before="240" w:line="240" w:lineRule="auto"/>
        <w:ind w:left="284" w:firstLine="0"/>
        <w:rPr>
          <w:rFonts w:cs="Arial"/>
          <w:w w:val="90"/>
          <w:u w:val="single"/>
          <w:lang w:eastAsia="zh-CN"/>
        </w:rPr>
      </w:pPr>
      <w:r w:rsidRPr="00DA3B34">
        <w:rPr>
          <w:rFonts w:cs="Arial"/>
          <w:w w:val="90"/>
          <w:u w:val="single"/>
          <w:lang w:eastAsia="zh-CN"/>
        </w:rPr>
        <w:t xml:space="preserve">Droga </w:t>
      </w:r>
      <w:r w:rsidR="00DD67B6" w:rsidRPr="00DA3B34">
        <w:rPr>
          <w:rFonts w:cs="Arial"/>
          <w:w w:val="90"/>
          <w:u w:val="single"/>
          <w:lang w:eastAsia="zh-CN"/>
        </w:rPr>
        <w:t>powiatowa</w:t>
      </w:r>
      <w:r w:rsidR="00092E7C" w:rsidRPr="00DA3B34">
        <w:rPr>
          <w:rFonts w:cs="Arial"/>
          <w:w w:val="90"/>
          <w:u w:val="single"/>
          <w:lang w:eastAsia="zh-CN"/>
        </w:rPr>
        <w:t xml:space="preserve"> i obiekty inżynierskie</w:t>
      </w:r>
    </w:p>
    <w:p w:rsidR="00092E7C" w:rsidRPr="00DA3B34" w:rsidRDefault="00092E7C" w:rsidP="003054E7">
      <w:pPr>
        <w:pStyle w:val="S1"/>
        <w:spacing w:line="240" w:lineRule="auto"/>
        <w:ind w:left="284" w:firstLine="0"/>
        <w:rPr>
          <w:rFonts w:cs="Arial"/>
          <w:w w:val="90"/>
          <w:lang w:eastAsia="zh-CN"/>
        </w:rPr>
      </w:pPr>
      <w:r w:rsidRPr="00DA3B34">
        <w:rPr>
          <w:rFonts w:cs="Arial"/>
          <w:w w:val="90"/>
          <w:lang w:eastAsia="zh-CN"/>
        </w:rPr>
        <w:t xml:space="preserve">Wykonawca zobowiązuje się opracować dokumentację i uzyskać niezbędne zgody umożliwiające wykonywanie robót budowlanych, na podstawie ustawy z dnia 7 lipca - Prawo budowlane (tj. Dz.U. z 2020, poz. 1333 z późn. zm.) lub ustawy z dnia 10 kwietnia 2003 r. </w:t>
      </w:r>
      <w:r w:rsidRPr="00DA3B34">
        <w:rPr>
          <w:rFonts w:cs="Arial"/>
          <w:w w:val="90"/>
          <w:lang w:eastAsia="zh-CN"/>
        </w:rPr>
        <w:br/>
        <w:t>o szczególnych zasadach przygotowania i realizacji inwestycji w zakresie dróg publicznych (</w:t>
      </w:r>
      <w:proofErr w:type="spellStart"/>
      <w:r w:rsidRPr="00DA3B34">
        <w:rPr>
          <w:rFonts w:cs="Arial"/>
          <w:w w:val="90"/>
          <w:lang w:eastAsia="zh-CN"/>
        </w:rPr>
        <w:t>t.j</w:t>
      </w:r>
      <w:proofErr w:type="spellEnd"/>
      <w:r w:rsidRPr="00DA3B34">
        <w:rPr>
          <w:rFonts w:cs="Arial"/>
          <w:w w:val="90"/>
          <w:lang w:eastAsia="zh-CN"/>
        </w:rPr>
        <w:t>. Dz. U. z 2020, poz. 1363).</w:t>
      </w:r>
    </w:p>
    <w:p w:rsidR="00092E7C" w:rsidRPr="00DA3B34" w:rsidRDefault="00092E7C" w:rsidP="003054E7">
      <w:pPr>
        <w:pStyle w:val="S1"/>
        <w:spacing w:line="240" w:lineRule="auto"/>
        <w:ind w:left="284" w:firstLine="0"/>
        <w:rPr>
          <w:rFonts w:cs="Arial"/>
          <w:w w:val="90"/>
          <w:lang w:eastAsia="zh-CN"/>
        </w:rPr>
      </w:pPr>
    </w:p>
    <w:p w:rsidR="00092E7C" w:rsidRPr="00DA3B34" w:rsidRDefault="00092E7C" w:rsidP="003054E7">
      <w:pPr>
        <w:pStyle w:val="S1"/>
        <w:spacing w:line="240" w:lineRule="auto"/>
        <w:ind w:left="284" w:firstLine="0"/>
        <w:rPr>
          <w:rFonts w:cs="Arial"/>
          <w:w w:val="90"/>
          <w:lang w:eastAsia="zh-CN"/>
        </w:rPr>
      </w:pPr>
      <w:r w:rsidRPr="00DA3B34">
        <w:rPr>
          <w:rFonts w:cs="Arial"/>
          <w:w w:val="90"/>
          <w:lang w:eastAsia="zh-CN"/>
        </w:rPr>
        <w:t>- Należy zaprojektować drogę o parametrach technicznych, wynikających z jej cech funkcjonalnych, określonych co najmniej dla klasy Z w rozumieniu Rozporządzenia Ministra Transportu i Gospodarki Morskiej z dnia 2 marca 1999 r. w sprawie warunków technicznych jakim powinny odpowiadać drogi publiczne i ich usytuowanie (Dz. U. z 2010 r. poz. 124).</w:t>
      </w:r>
    </w:p>
    <w:p w:rsidR="00094610" w:rsidRPr="00DA3B34" w:rsidRDefault="00094610" w:rsidP="003054E7">
      <w:pPr>
        <w:pStyle w:val="S1"/>
        <w:spacing w:line="240" w:lineRule="auto"/>
        <w:ind w:left="284" w:firstLine="0"/>
        <w:rPr>
          <w:rFonts w:cs="Arial"/>
          <w:w w:val="90"/>
          <w:lang w:eastAsia="zh-CN"/>
        </w:rPr>
      </w:pPr>
    </w:p>
    <w:p w:rsidR="00092E7C" w:rsidRPr="00DA3B34" w:rsidRDefault="00092E7C" w:rsidP="003054E7">
      <w:pPr>
        <w:pStyle w:val="S1"/>
        <w:spacing w:line="240" w:lineRule="auto"/>
        <w:ind w:left="284" w:firstLine="0"/>
        <w:rPr>
          <w:rFonts w:cs="Arial"/>
          <w:w w:val="90"/>
          <w:lang w:eastAsia="zh-CN"/>
        </w:rPr>
      </w:pPr>
      <w:r w:rsidRPr="00DA3B34">
        <w:rPr>
          <w:rFonts w:cs="Arial"/>
          <w:w w:val="90"/>
          <w:lang w:eastAsia="zh-CN"/>
        </w:rPr>
        <w:t>Jezdnia o szerokości 6m i nawierzchni bitumicznej z odwodnieniem pasa drogowego</w:t>
      </w:r>
      <w:r w:rsidR="00094610" w:rsidRPr="00DA3B34">
        <w:rPr>
          <w:rFonts w:cs="Arial"/>
          <w:w w:val="90"/>
          <w:lang w:eastAsia="zh-CN"/>
        </w:rPr>
        <w:t xml:space="preserve"> oraz</w:t>
      </w:r>
    </w:p>
    <w:p w:rsidR="00094610" w:rsidRPr="00DA3B34" w:rsidRDefault="00094610" w:rsidP="003054E7">
      <w:pPr>
        <w:pStyle w:val="S1"/>
        <w:spacing w:line="240" w:lineRule="auto"/>
        <w:ind w:left="284" w:firstLine="0"/>
        <w:rPr>
          <w:rFonts w:cs="Arial"/>
          <w:w w:val="90"/>
          <w:lang w:eastAsia="zh-CN"/>
        </w:rPr>
      </w:pPr>
      <w:r w:rsidRPr="00DA3B34">
        <w:rPr>
          <w:rFonts w:cs="Arial"/>
          <w:w w:val="90"/>
          <w:lang w:eastAsia="zh-CN"/>
        </w:rPr>
        <w:t xml:space="preserve">- od km 0+000 – ok. 1+881 </w:t>
      </w:r>
      <w:r w:rsidR="003E2121">
        <w:rPr>
          <w:rFonts w:cs="Arial"/>
          <w:w w:val="90"/>
          <w:lang w:eastAsia="zh-CN"/>
        </w:rPr>
        <w:t xml:space="preserve">- </w:t>
      </w:r>
      <w:r w:rsidR="003E2121" w:rsidRPr="00DA3B34">
        <w:rPr>
          <w:rFonts w:cs="Arial"/>
          <w:w w:val="90"/>
          <w:lang w:eastAsia="zh-CN"/>
        </w:rPr>
        <w:t xml:space="preserve">obustronne pobocza utwardzone bitumiczne o szer. 1,25m, obustronne </w:t>
      </w:r>
      <w:r w:rsidR="003E2121">
        <w:rPr>
          <w:rFonts w:cs="Arial"/>
          <w:w w:val="90"/>
          <w:lang w:eastAsia="zh-CN"/>
        </w:rPr>
        <w:t>pobocza z kruszywa o szer. 1,0m,</w:t>
      </w:r>
    </w:p>
    <w:p w:rsidR="00094610" w:rsidRPr="00DA3B34" w:rsidRDefault="00094610" w:rsidP="003054E7">
      <w:pPr>
        <w:pStyle w:val="S1"/>
        <w:spacing w:line="240" w:lineRule="auto"/>
        <w:ind w:left="284" w:firstLine="0"/>
        <w:rPr>
          <w:rFonts w:cs="Arial"/>
          <w:w w:val="90"/>
          <w:lang w:eastAsia="zh-CN"/>
        </w:rPr>
      </w:pPr>
      <w:r w:rsidRPr="00DA3B34">
        <w:rPr>
          <w:rFonts w:cs="Arial"/>
          <w:w w:val="90"/>
          <w:lang w:eastAsia="zh-CN"/>
        </w:rPr>
        <w:t xml:space="preserve">- od km 1+881 – 2+401 </w:t>
      </w:r>
      <w:r w:rsidR="003E2121" w:rsidRPr="00DA3B34">
        <w:rPr>
          <w:rFonts w:cs="Arial"/>
          <w:w w:val="90"/>
          <w:lang w:eastAsia="zh-CN"/>
        </w:rPr>
        <w:t>– chodnik obustronny.</w:t>
      </w:r>
    </w:p>
    <w:p w:rsidR="00C20D27" w:rsidRPr="00DA3B34" w:rsidRDefault="00C20D27" w:rsidP="003054E7">
      <w:pPr>
        <w:pStyle w:val="S1"/>
        <w:spacing w:line="240" w:lineRule="auto"/>
        <w:ind w:left="284" w:firstLine="0"/>
        <w:rPr>
          <w:rFonts w:cs="Arial"/>
          <w:w w:val="90"/>
          <w:lang w:eastAsia="zh-CN"/>
        </w:rPr>
      </w:pPr>
    </w:p>
    <w:p w:rsidR="00092E7C" w:rsidRPr="00DA3B34" w:rsidRDefault="00092E7C" w:rsidP="003054E7">
      <w:pPr>
        <w:pStyle w:val="S1"/>
        <w:spacing w:line="240" w:lineRule="auto"/>
        <w:ind w:left="284" w:firstLine="0"/>
        <w:rPr>
          <w:rFonts w:cs="Arial"/>
          <w:w w:val="90"/>
          <w:lang w:eastAsia="zh-CN"/>
        </w:rPr>
      </w:pPr>
      <w:r w:rsidRPr="00DA3B34">
        <w:rPr>
          <w:rFonts w:cs="Arial"/>
          <w:w w:val="90"/>
          <w:lang w:eastAsia="zh-CN"/>
        </w:rPr>
        <w:t xml:space="preserve">- Dopuszczalny nacisk pojedynczej osi napędowej pojazdu na nawierzchnię jezdni </w:t>
      </w:r>
      <w:r w:rsidRPr="00DA3B34">
        <w:rPr>
          <w:rFonts w:cs="Arial"/>
          <w:w w:val="90"/>
          <w:lang w:eastAsia="zh-CN"/>
        </w:rPr>
        <w:br/>
        <w:t xml:space="preserve">wynosi 115 </w:t>
      </w:r>
      <w:proofErr w:type="spellStart"/>
      <w:r w:rsidRPr="00DA3B34">
        <w:rPr>
          <w:rFonts w:cs="Arial"/>
          <w:w w:val="90"/>
          <w:lang w:eastAsia="zh-CN"/>
        </w:rPr>
        <w:t>kN</w:t>
      </w:r>
      <w:proofErr w:type="spellEnd"/>
      <w:r w:rsidRPr="00DA3B34">
        <w:rPr>
          <w:rFonts w:cs="Arial"/>
          <w:w w:val="90"/>
          <w:lang w:eastAsia="zh-CN"/>
        </w:rPr>
        <w:t>.</w:t>
      </w:r>
    </w:p>
    <w:p w:rsidR="00092E7C" w:rsidRPr="00DA3B34" w:rsidRDefault="00092E7C" w:rsidP="003054E7">
      <w:pPr>
        <w:pStyle w:val="S1"/>
        <w:spacing w:line="240" w:lineRule="auto"/>
        <w:ind w:left="284" w:firstLine="0"/>
        <w:rPr>
          <w:rFonts w:cs="Arial"/>
          <w:w w:val="90"/>
          <w:lang w:eastAsia="zh-CN"/>
        </w:rPr>
      </w:pPr>
    </w:p>
    <w:p w:rsidR="00092E7C" w:rsidRPr="00DA3B34" w:rsidRDefault="00092E7C" w:rsidP="003054E7">
      <w:pPr>
        <w:pStyle w:val="S1"/>
        <w:spacing w:line="240" w:lineRule="auto"/>
        <w:ind w:left="284" w:firstLine="0"/>
        <w:rPr>
          <w:rFonts w:cs="Arial"/>
          <w:w w:val="90"/>
          <w:lang w:eastAsia="zh-CN"/>
        </w:rPr>
      </w:pPr>
      <w:r w:rsidRPr="00DA3B34">
        <w:rPr>
          <w:rFonts w:cs="Arial"/>
          <w:w w:val="90"/>
          <w:lang w:eastAsia="zh-CN"/>
        </w:rPr>
        <w:t>- Projekty przebudowy infrastruktury technicznej Wykonawca wykona, zgodnie z warunkami technicznymi wydanymi pr</w:t>
      </w:r>
      <w:r w:rsidR="00DF59F1">
        <w:rPr>
          <w:rFonts w:cs="Arial"/>
          <w:w w:val="90"/>
          <w:lang w:eastAsia="zh-CN"/>
        </w:rPr>
        <w:t>zez odpowiedniego gestora sieci.</w:t>
      </w:r>
    </w:p>
    <w:p w:rsidR="00E324F3" w:rsidRPr="00DA3B34" w:rsidRDefault="00E324F3" w:rsidP="00802F8A">
      <w:pPr>
        <w:pStyle w:val="S1"/>
        <w:spacing w:before="240" w:line="240" w:lineRule="auto"/>
        <w:ind w:left="284" w:firstLine="0"/>
        <w:rPr>
          <w:w w:val="90"/>
          <w:u w:val="single"/>
        </w:rPr>
      </w:pPr>
      <w:r w:rsidRPr="00DA3B34">
        <w:rPr>
          <w:w w:val="90"/>
          <w:u w:val="single"/>
        </w:rPr>
        <w:t>Połączenia dróg:</w:t>
      </w:r>
    </w:p>
    <w:p w:rsidR="00E324F3" w:rsidRPr="00DA3B34" w:rsidRDefault="00E324F3" w:rsidP="00802F8A">
      <w:pPr>
        <w:pStyle w:val="S1"/>
        <w:spacing w:line="240" w:lineRule="auto"/>
        <w:ind w:left="284" w:firstLine="0"/>
        <w:rPr>
          <w:rFonts w:cs="Arial"/>
          <w:w w:val="90"/>
          <w:lang w:eastAsia="zh-CN"/>
        </w:rPr>
      </w:pPr>
      <w:r w:rsidRPr="00DA3B34">
        <w:rPr>
          <w:rFonts w:cs="Arial"/>
          <w:w w:val="90"/>
          <w:lang w:eastAsia="zh-CN"/>
        </w:rPr>
        <w:t xml:space="preserve">Należy przeanalizować i zarekomendować </w:t>
      </w:r>
      <w:r w:rsidR="00DB1D26" w:rsidRPr="00DA3B34">
        <w:rPr>
          <w:rFonts w:cs="Arial"/>
          <w:w w:val="90"/>
          <w:lang w:eastAsia="zh-CN"/>
        </w:rPr>
        <w:t xml:space="preserve">Zamawiającemu </w:t>
      </w:r>
      <w:r w:rsidRPr="00DA3B34">
        <w:rPr>
          <w:rFonts w:cs="Arial"/>
          <w:w w:val="90"/>
          <w:lang w:eastAsia="zh-CN"/>
        </w:rPr>
        <w:t>na podstawie merytorycznych argumentów połączenia dróg za pomocą</w:t>
      </w:r>
      <w:r w:rsidR="00DD67B6" w:rsidRPr="00DA3B34">
        <w:rPr>
          <w:rFonts w:cs="Arial"/>
          <w:w w:val="90"/>
          <w:lang w:eastAsia="zh-CN"/>
        </w:rPr>
        <w:t xml:space="preserve"> </w:t>
      </w:r>
      <w:r w:rsidRPr="00DA3B34">
        <w:rPr>
          <w:rFonts w:cs="Arial"/>
          <w:w w:val="90"/>
          <w:lang w:eastAsia="zh-CN"/>
        </w:rPr>
        <w:t>skrzyżowań,  z uwzględnieniem</w:t>
      </w:r>
      <w:r w:rsidR="00DB1D26" w:rsidRPr="00DA3B34">
        <w:rPr>
          <w:rFonts w:cs="Arial"/>
          <w:w w:val="90"/>
          <w:lang w:eastAsia="zh-CN"/>
        </w:rPr>
        <w:t xml:space="preserve"> obowiązują</w:t>
      </w:r>
      <w:r w:rsidR="00C17F1E" w:rsidRPr="00DA3B34">
        <w:rPr>
          <w:rFonts w:cs="Arial"/>
          <w:w w:val="90"/>
          <w:lang w:eastAsia="zh-CN"/>
        </w:rPr>
        <w:t xml:space="preserve">cych przepisów, uwarunkowań BRD, </w:t>
      </w:r>
      <w:r w:rsidRPr="00DA3B34">
        <w:rPr>
          <w:rFonts w:cs="Arial"/>
          <w:w w:val="90"/>
          <w:lang w:eastAsia="zh-CN"/>
        </w:rPr>
        <w:t>prognoz ruchu i przepustowoś</w:t>
      </w:r>
      <w:r w:rsidR="00DB1D26" w:rsidRPr="00DA3B34">
        <w:rPr>
          <w:rFonts w:cs="Arial"/>
          <w:w w:val="90"/>
          <w:lang w:eastAsia="zh-CN"/>
        </w:rPr>
        <w:t>ci</w:t>
      </w:r>
      <w:r w:rsidR="00C17F1E" w:rsidRPr="00DA3B34">
        <w:rPr>
          <w:rFonts w:cs="Arial"/>
          <w:w w:val="90"/>
          <w:lang w:eastAsia="zh-CN"/>
        </w:rPr>
        <w:t xml:space="preserve"> oraz z uwzględnieniem uwarunkowań komunikacyjnych obszaru</w:t>
      </w:r>
      <w:r w:rsidR="00DB1D26" w:rsidRPr="00DA3B34">
        <w:rPr>
          <w:rFonts w:cs="Arial"/>
          <w:w w:val="90"/>
          <w:lang w:eastAsia="zh-CN"/>
        </w:rPr>
        <w:t>. Stosownie do decyzji Zamawiającego</w:t>
      </w:r>
      <w:r w:rsidR="00C17F1E" w:rsidRPr="00DA3B34">
        <w:rPr>
          <w:rFonts w:cs="Arial"/>
          <w:w w:val="90"/>
          <w:lang w:eastAsia="zh-CN"/>
        </w:rPr>
        <w:t xml:space="preserve"> </w:t>
      </w:r>
      <w:r w:rsidR="00DB1D26" w:rsidRPr="00DA3B34">
        <w:rPr>
          <w:rFonts w:cs="Arial"/>
          <w:w w:val="90"/>
          <w:lang w:eastAsia="zh-CN"/>
        </w:rPr>
        <w:t>w tym zakresie, należy zaprojektować właściwe rozwiązania.</w:t>
      </w:r>
    </w:p>
    <w:p w:rsidR="00DB1D26" w:rsidRPr="00DA3B34" w:rsidRDefault="009114BE" w:rsidP="00802F8A">
      <w:pPr>
        <w:pStyle w:val="S1"/>
        <w:spacing w:before="240" w:line="240" w:lineRule="auto"/>
        <w:ind w:left="284" w:firstLine="0"/>
        <w:rPr>
          <w:rFonts w:cs="Arial"/>
          <w:w w:val="90"/>
          <w:u w:val="single"/>
          <w:lang w:eastAsia="zh-CN"/>
        </w:rPr>
      </w:pPr>
      <w:r w:rsidRPr="00DA3B34">
        <w:rPr>
          <w:rFonts w:cs="Arial"/>
          <w:w w:val="90"/>
          <w:u w:val="single"/>
          <w:lang w:eastAsia="zh-CN"/>
        </w:rPr>
        <w:t>Rozwiązania ogólne:</w:t>
      </w:r>
    </w:p>
    <w:p w:rsidR="007F7987" w:rsidRPr="00DA3B34" w:rsidRDefault="007F7987" w:rsidP="007F7987">
      <w:pPr>
        <w:pStyle w:val="S1"/>
        <w:spacing w:line="240" w:lineRule="auto"/>
        <w:ind w:left="284" w:firstLine="0"/>
        <w:rPr>
          <w:rFonts w:cs="Arial"/>
          <w:w w:val="90"/>
          <w:lang w:eastAsia="zh-CN"/>
        </w:rPr>
      </w:pPr>
      <w:r w:rsidRPr="00DA3B34">
        <w:rPr>
          <w:rFonts w:cs="Arial"/>
          <w:w w:val="90"/>
          <w:lang w:eastAsia="zh-CN"/>
        </w:rPr>
        <w:t>-</w:t>
      </w:r>
      <w:r w:rsidRPr="00DA3B34">
        <w:rPr>
          <w:rFonts w:cs="Arial"/>
          <w:w w:val="90"/>
          <w:lang w:eastAsia="zh-CN"/>
        </w:rPr>
        <w:tab/>
        <w:t xml:space="preserve">Jeżeli na projektowanym odcinku drogi powiatowej wystąpi konieczność uzyskania odstępstwa od przepisów techniczno-budowlanych dla dróg publicznych do właściwego organu administracji architektoniczno-budowlanej w zakresie szerokości pasa drogowego, wniosek w tej sprawie w imieniu Zamawiającego winien złożyć Wykonawca </w:t>
      </w:r>
      <w:r w:rsidR="00795AF4" w:rsidRPr="00DA3B34">
        <w:rPr>
          <w:rFonts w:cs="Arial"/>
          <w:w w:val="90"/>
          <w:lang w:eastAsia="zh-CN"/>
        </w:rPr>
        <w:t>w ramach wynagrodzenia umownego,</w:t>
      </w:r>
    </w:p>
    <w:p w:rsidR="007F7987" w:rsidRPr="00DA3B34" w:rsidRDefault="007F7987" w:rsidP="007F7987">
      <w:pPr>
        <w:pStyle w:val="S1"/>
        <w:spacing w:line="240" w:lineRule="auto"/>
        <w:ind w:left="284" w:firstLine="0"/>
        <w:rPr>
          <w:rFonts w:cs="Arial"/>
          <w:w w:val="90"/>
          <w:lang w:eastAsia="zh-CN"/>
        </w:rPr>
      </w:pPr>
    </w:p>
    <w:p w:rsidR="007F7987" w:rsidRPr="00DA3B34" w:rsidRDefault="007F7987" w:rsidP="007F7987">
      <w:pPr>
        <w:pStyle w:val="S1"/>
        <w:spacing w:line="240" w:lineRule="auto"/>
        <w:ind w:left="284" w:firstLine="0"/>
        <w:rPr>
          <w:rFonts w:cs="Arial"/>
          <w:w w:val="90"/>
          <w:lang w:eastAsia="zh-CN"/>
        </w:rPr>
      </w:pPr>
      <w:r w:rsidRPr="00DA3B34">
        <w:rPr>
          <w:rFonts w:cs="Arial"/>
          <w:w w:val="90"/>
          <w:lang w:eastAsia="zh-CN"/>
        </w:rPr>
        <w:t>-</w:t>
      </w:r>
      <w:r w:rsidR="00795AF4" w:rsidRPr="00DA3B34">
        <w:rPr>
          <w:rFonts w:cs="Arial"/>
          <w:w w:val="90"/>
          <w:lang w:eastAsia="zh-CN"/>
        </w:rPr>
        <w:t xml:space="preserve"> </w:t>
      </w:r>
      <w:r w:rsidRPr="00DA3B34">
        <w:rPr>
          <w:rFonts w:cs="Arial"/>
          <w:w w:val="90"/>
          <w:lang w:eastAsia="zh-CN"/>
        </w:rPr>
        <w:t>wszystkie rozwiązania zaprojektowane w obrębie pasa kolejowego należy uzgodnić z jego właścicielem i zarządcą</w:t>
      </w:r>
      <w:r w:rsidR="00795AF4" w:rsidRPr="00DA3B34">
        <w:rPr>
          <w:rFonts w:cs="Arial"/>
          <w:w w:val="90"/>
          <w:lang w:eastAsia="zh-CN"/>
        </w:rPr>
        <w:t>.</w:t>
      </w:r>
    </w:p>
    <w:p w:rsidR="007520E7" w:rsidRPr="00DA3B34" w:rsidRDefault="007520E7" w:rsidP="007520E7">
      <w:pPr>
        <w:spacing w:before="360" w:after="120"/>
        <w:ind w:left="284"/>
        <w:rPr>
          <w:rFonts w:ascii="Verdana" w:hAnsi="Verdana"/>
          <w:b/>
          <w:w w:val="90"/>
        </w:rPr>
      </w:pPr>
      <w:r w:rsidRPr="00DA3B34">
        <w:rPr>
          <w:rFonts w:ascii="Verdana" w:hAnsi="Verdana"/>
          <w:b/>
          <w:w w:val="90"/>
        </w:rPr>
        <w:t xml:space="preserve">3.2 </w:t>
      </w:r>
      <w:r w:rsidR="00B81469" w:rsidRPr="00DA3B34">
        <w:rPr>
          <w:rFonts w:ascii="Verdana" w:hAnsi="Verdana"/>
          <w:b/>
          <w:w w:val="90"/>
        </w:rPr>
        <w:t>Odcinek:</w:t>
      </w:r>
    </w:p>
    <w:p w:rsidR="007520E7" w:rsidRPr="00DA3B34" w:rsidRDefault="00B81469" w:rsidP="00DD4BE9">
      <w:pPr>
        <w:spacing w:before="120" w:after="120"/>
        <w:ind w:left="1843" w:hanging="1202"/>
        <w:rPr>
          <w:rFonts w:ascii="Verdana" w:hAnsi="Verdana"/>
          <w:b/>
          <w:w w:val="90"/>
          <w:sz w:val="19"/>
          <w:szCs w:val="19"/>
        </w:rPr>
      </w:pPr>
      <w:r w:rsidRPr="00DA3B34">
        <w:rPr>
          <w:rFonts w:ascii="Verdana" w:hAnsi="Verdana"/>
          <w:b/>
          <w:w w:val="90"/>
          <w:sz w:val="19"/>
          <w:szCs w:val="19"/>
        </w:rPr>
        <w:t>Początek</w:t>
      </w:r>
      <w:r w:rsidR="00DD4BE9" w:rsidRPr="00DA3B34">
        <w:rPr>
          <w:rFonts w:ascii="Verdana" w:hAnsi="Verdana"/>
          <w:w w:val="90"/>
          <w:sz w:val="19"/>
          <w:szCs w:val="19"/>
        </w:rPr>
        <w:tab/>
      </w:r>
      <w:r w:rsidR="00AB7455" w:rsidRPr="00DA3B34">
        <w:rPr>
          <w:rFonts w:ascii="Verdana" w:hAnsi="Verdana"/>
          <w:w w:val="90"/>
          <w:sz w:val="19"/>
          <w:szCs w:val="19"/>
        </w:rPr>
        <w:t xml:space="preserve">- </w:t>
      </w:r>
      <w:r w:rsidR="006D4C12" w:rsidRPr="00DA3B34">
        <w:rPr>
          <w:rFonts w:ascii="Verdana" w:hAnsi="Verdana"/>
          <w:w w:val="90"/>
          <w:sz w:val="19"/>
          <w:szCs w:val="19"/>
        </w:rPr>
        <w:t xml:space="preserve">początek trasy założono </w:t>
      </w:r>
      <w:r w:rsidR="00D77561" w:rsidRPr="00DA3B34">
        <w:rPr>
          <w:rFonts w:ascii="Verdana" w:hAnsi="Verdana"/>
          <w:w w:val="90"/>
          <w:sz w:val="19"/>
          <w:szCs w:val="19"/>
        </w:rPr>
        <w:t xml:space="preserve">na </w:t>
      </w:r>
      <w:r w:rsidR="007F7987" w:rsidRPr="00DA3B34">
        <w:rPr>
          <w:rFonts w:ascii="Verdana" w:hAnsi="Verdana"/>
          <w:w w:val="90"/>
          <w:sz w:val="19"/>
          <w:szCs w:val="19"/>
        </w:rPr>
        <w:t>granicy z miastem Ostrołęk</w:t>
      </w:r>
      <w:r w:rsidR="00D2092A">
        <w:rPr>
          <w:rFonts w:ascii="Verdana" w:hAnsi="Verdana"/>
          <w:w w:val="90"/>
          <w:sz w:val="19"/>
          <w:szCs w:val="19"/>
        </w:rPr>
        <w:t>a</w:t>
      </w:r>
    </w:p>
    <w:p w:rsidR="00B120FF" w:rsidRPr="00DA3B34" w:rsidRDefault="00B120FF" w:rsidP="00DD4BE9">
      <w:pPr>
        <w:spacing w:before="120" w:after="120"/>
        <w:ind w:left="1843" w:hanging="1202"/>
        <w:rPr>
          <w:rFonts w:ascii="Verdana" w:hAnsi="Verdana"/>
          <w:b/>
          <w:w w:val="90"/>
          <w:sz w:val="19"/>
          <w:szCs w:val="19"/>
        </w:rPr>
      </w:pPr>
      <w:r w:rsidRPr="00DA3B34">
        <w:rPr>
          <w:rFonts w:ascii="Verdana" w:hAnsi="Verdana"/>
          <w:b/>
          <w:w w:val="90"/>
          <w:sz w:val="19"/>
          <w:szCs w:val="19"/>
        </w:rPr>
        <w:t>Koniec</w:t>
      </w:r>
      <w:r w:rsidR="00DD4BE9" w:rsidRPr="00DA3B34">
        <w:rPr>
          <w:rFonts w:ascii="Verdana" w:hAnsi="Verdana"/>
          <w:w w:val="90"/>
          <w:sz w:val="19"/>
          <w:szCs w:val="19"/>
        </w:rPr>
        <w:tab/>
      </w:r>
      <w:r w:rsidR="006D4C12" w:rsidRPr="00DA3B34">
        <w:rPr>
          <w:rFonts w:ascii="Verdana" w:hAnsi="Verdana"/>
          <w:w w:val="90"/>
          <w:sz w:val="19"/>
          <w:szCs w:val="19"/>
        </w:rPr>
        <w:t xml:space="preserve">- </w:t>
      </w:r>
      <w:r w:rsidR="00F67988" w:rsidRPr="00DA3B34">
        <w:t xml:space="preserve">na granicy z drogą powiatową nr 2569W Goworowo-Kamianka-Pomian </w:t>
      </w:r>
      <w:r w:rsidR="00F67988" w:rsidRPr="00DA3B34">
        <w:br/>
        <w:t>w msc. Dzbenin</w:t>
      </w:r>
      <w:r w:rsidR="007F7987" w:rsidRPr="00DA3B34">
        <w:rPr>
          <w:rFonts w:ascii="Verdana" w:hAnsi="Verdana"/>
          <w:w w:val="90"/>
          <w:sz w:val="19"/>
          <w:szCs w:val="19"/>
        </w:rPr>
        <w:t>.</w:t>
      </w:r>
    </w:p>
    <w:p w:rsidR="00CA443F" w:rsidRPr="00DA3B34" w:rsidRDefault="00CA443F" w:rsidP="00CA443F">
      <w:pPr>
        <w:tabs>
          <w:tab w:val="left" w:pos="1701"/>
        </w:tabs>
        <w:spacing w:before="360" w:after="120"/>
        <w:ind w:left="284"/>
        <w:rPr>
          <w:rFonts w:ascii="Verdana" w:hAnsi="Verdana"/>
          <w:b/>
          <w:w w:val="90"/>
        </w:rPr>
      </w:pPr>
      <w:r w:rsidRPr="00DA3B34">
        <w:rPr>
          <w:rFonts w:ascii="Verdana" w:hAnsi="Verdana"/>
          <w:b/>
          <w:w w:val="90"/>
        </w:rPr>
        <w:t>3.3. Wytyczne do zakresu objętego opracowaniem</w:t>
      </w:r>
    </w:p>
    <w:p w:rsidR="0080037E" w:rsidRPr="00DA3B34" w:rsidRDefault="00CA443F" w:rsidP="00D40B70">
      <w:pPr>
        <w:pStyle w:val="Akapitzlist"/>
        <w:numPr>
          <w:ilvl w:val="0"/>
          <w:numId w:val="13"/>
        </w:numPr>
        <w:spacing w:after="120" w:line="276" w:lineRule="auto"/>
        <w:ind w:left="1287" w:hanging="357"/>
        <w:contextualSpacing w:val="0"/>
        <w:rPr>
          <w:rFonts w:ascii="Verdana" w:hAnsi="Verdana"/>
          <w:w w:val="90"/>
          <w:sz w:val="19"/>
          <w:szCs w:val="19"/>
        </w:rPr>
      </w:pPr>
      <w:r w:rsidRPr="00DA3B34">
        <w:rPr>
          <w:rFonts w:ascii="Verdana" w:hAnsi="Verdana"/>
          <w:w w:val="90"/>
          <w:sz w:val="19"/>
          <w:szCs w:val="19"/>
        </w:rPr>
        <w:t>Rozwiązania projektowe mają zapewnić:</w:t>
      </w:r>
    </w:p>
    <w:p w:rsidR="0080037E" w:rsidRPr="00DA3B34" w:rsidRDefault="00CA443F" w:rsidP="00D40B70">
      <w:pPr>
        <w:pStyle w:val="Akapitzlist"/>
        <w:numPr>
          <w:ilvl w:val="1"/>
          <w:numId w:val="13"/>
        </w:numPr>
        <w:spacing w:after="0" w:line="276" w:lineRule="auto"/>
        <w:rPr>
          <w:rFonts w:ascii="Verdana" w:hAnsi="Verdana"/>
          <w:w w:val="90"/>
          <w:sz w:val="19"/>
          <w:szCs w:val="19"/>
        </w:rPr>
      </w:pPr>
      <w:r w:rsidRPr="00DA3B34">
        <w:rPr>
          <w:rFonts w:ascii="Verdana" w:hAnsi="Verdana"/>
          <w:w w:val="90"/>
          <w:sz w:val="19"/>
          <w:szCs w:val="19"/>
        </w:rPr>
        <w:t>bezpieczeństwo,</w:t>
      </w:r>
    </w:p>
    <w:p w:rsidR="0080037E" w:rsidRPr="00DA3B34" w:rsidRDefault="00CA443F" w:rsidP="00D40B70">
      <w:pPr>
        <w:pStyle w:val="Akapitzlist"/>
        <w:numPr>
          <w:ilvl w:val="1"/>
          <w:numId w:val="13"/>
        </w:numPr>
        <w:spacing w:after="0" w:line="276" w:lineRule="auto"/>
        <w:rPr>
          <w:rFonts w:ascii="Verdana" w:hAnsi="Verdana"/>
          <w:w w:val="90"/>
          <w:sz w:val="19"/>
          <w:szCs w:val="19"/>
        </w:rPr>
      </w:pPr>
      <w:r w:rsidRPr="00DA3B34">
        <w:rPr>
          <w:rFonts w:ascii="Verdana" w:hAnsi="Verdana"/>
          <w:w w:val="90"/>
          <w:sz w:val="19"/>
          <w:szCs w:val="19"/>
        </w:rPr>
        <w:t>możliwość przejazdu dla pojazdów ponadnormatywnych,</w:t>
      </w:r>
    </w:p>
    <w:p w:rsidR="00CA443F" w:rsidRPr="00DA3B34" w:rsidRDefault="00CA443F" w:rsidP="00D40B70">
      <w:pPr>
        <w:pStyle w:val="Akapitzlist"/>
        <w:numPr>
          <w:ilvl w:val="1"/>
          <w:numId w:val="13"/>
        </w:numPr>
        <w:spacing w:after="120" w:line="276" w:lineRule="auto"/>
        <w:ind w:left="2007" w:hanging="357"/>
        <w:contextualSpacing w:val="0"/>
        <w:rPr>
          <w:rFonts w:ascii="Verdana" w:hAnsi="Verdana"/>
          <w:w w:val="90"/>
          <w:sz w:val="19"/>
          <w:szCs w:val="19"/>
        </w:rPr>
      </w:pPr>
      <w:r w:rsidRPr="00DA3B34">
        <w:rPr>
          <w:rFonts w:ascii="Verdana" w:hAnsi="Verdana"/>
          <w:w w:val="90"/>
          <w:sz w:val="19"/>
          <w:szCs w:val="19"/>
        </w:rPr>
        <w:t>ciągłość komunikacyjną układu lokalnego.</w:t>
      </w:r>
    </w:p>
    <w:p w:rsidR="00CA443F" w:rsidRPr="00DA3B34" w:rsidRDefault="00CA443F" w:rsidP="00D40B70">
      <w:pPr>
        <w:pStyle w:val="Akapitzlist"/>
        <w:numPr>
          <w:ilvl w:val="0"/>
          <w:numId w:val="13"/>
        </w:numPr>
        <w:tabs>
          <w:tab w:val="left" w:pos="454"/>
        </w:tabs>
        <w:spacing w:before="120" w:after="120" w:line="276" w:lineRule="auto"/>
        <w:ind w:left="1287" w:hanging="357"/>
        <w:contextualSpacing w:val="0"/>
        <w:rPr>
          <w:rFonts w:ascii="Verdana" w:hAnsi="Verdana"/>
          <w:w w:val="90"/>
          <w:sz w:val="19"/>
          <w:szCs w:val="19"/>
        </w:rPr>
      </w:pPr>
      <w:r w:rsidRPr="00DA3B34">
        <w:rPr>
          <w:rFonts w:ascii="Verdana" w:hAnsi="Verdana"/>
          <w:w w:val="90"/>
          <w:sz w:val="19"/>
          <w:szCs w:val="19"/>
        </w:rPr>
        <w:t>W odniesieniu do urządzeń infrastruktury technicznej przebieg tras</w:t>
      </w:r>
      <w:r w:rsidR="005261D7" w:rsidRPr="00DA3B34">
        <w:rPr>
          <w:rFonts w:ascii="Verdana" w:hAnsi="Verdana"/>
          <w:w w:val="90"/>
          <w:sz w:val="19"/>
          <w:szCs w:val="19"/>
        </w:rPr>
        <w:t>y</w:t>
      </w:r>
      <w:r w:rsidRPr="00DA3B34">
        <w:rPr>
          <w:rFonts w:ascii="Verdana" w:hAnsi="Verdana"/>
          <w:w w:val="90"/>
          <w:sz w:val="19"/>
          <w:szCs w:val="19"/>
        </w:rPr>
        <w:t xml:space="preserve"> należy warunkować lokalizacją podstawowych urządzeń infrastruktury technicznej</w:t>
      </w:r>
      <w:r w:rsidR="005261D7" w:rsidRPr="00DA3B34">
        <w:rPr>
          <w:rFonts w:ascii="Verdana" w:hAnsi="Verdana"/>
          <w:w w:val="90"/>
          <w:sz w:val="19"/>
          <w:szCs w:val="19"/>
        </w:rPr>
        <w:t xml:space="preserve">, </w:t>
      </w:r>
      <w:r w:rsidR="00C266EE" w:rsidRPr="00DA3B34">
        <w:rPr>
          <w:rFonts w:ascii="Verdana" w:hAnsi="Verdana"/>
          <w:w w:val="90"/>
          <w:sz w:val="19"/>
          <w:szCs w:val="19"/>
        </w:rPr>
        <w:t>tj. </w:t>
      </w:r>
      <w:r w:rsidR="007F7987" w:rsidRPr="00DA3B34">
        <w:rPr>
          <w:rFonts w:ascii="Verdana" w:hAnsi="Verdana"/>
          <w:w w:val="90"/>
          <w:sz w:val="19"/>
          <w:szCs w:val="19"/>
        </w:rPr>
        <w:t>linii elektroenergetycznych</w:t>
      </w:r>
      <w:r w:rsidR="00272ED5" w:rsidRPr="00DA3B34">
        <w:rPr>
          <w:rFonts w:ascii="Verdana" w:hAnsi="Verdana"/>
          <w:w w:val="90"/>
          <w:sz w:val="19"/>
          <w:szCs w:val="19"/>
        </w:rPr>
        <w:t>.</w:t>
      </w:r>
    </w:p>
    <w:p w:rsidR="0080037E" w:rsidRPr="00DA3B34" w:rsidRDefault="0080037E"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DA3B34">
        <w:rPr>
          <w:rFonts w:ascii="Verdana" w:hAnsi="Verdana"/>
          <w:w w:val="90"/>
          <w:sz w:val="19"/>
          <w:szCs w:val="19"/>
        </w:rPr>
        <w:t>Projektowana niweleta drogi powinna być optymalna pod względem bilansu mas ziemnych.</w:t>
      </w:r>
    </w:p>
    <w:p w:rsidR="0080037E" w:rsidRPr="00DA3B34" w:rsidRDefault="0080037E"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DA3B34">
        <w:rPr>
          <w:rFonts w:ascii="Verdana" w:hAnsi="Verdana"/>
          <w:w w:val="90"/>
          <w:sz w:val="19"/>
          <w:szCs w:val="19"/>
        </w:rPr>
        <w:t>Ewentualne wzmocnienia gruntów powinny zostać zaprojektowane w sposób optymalny</w:t>
      </w:r>
      <w:r w:rsidR="003A795D" w:rsidRPr="00DA3B34">
        <w:rPr>
          <w:rFonts w:ascii="Verdana" w:hAnsi="Verdana"/>
          <w:w w:val="90"/>
          <w:sz w:val="19"/>
          <w:szCs w:val="19"/>
        </w:rPr>
        <w:br/>
      </w:r>
      <w:r w:rsidRPr="00DA3B34">
        <w:rPr>
          <w:rFonts w:ascii="Verdana" w:hAnsi="Verdana"/>
          <w:w w:val="90"/>
          <w:sz w:val="19"/>
          <w:szCs w:val="19"/>
        </w:rPr>
        <w:t>ze względów technicznych, technologicznych jak i kosztów ich realizacji.</w:t>
      </w:r>
    </w:p>
    <w:p w:rsidR="0080037E" w:rsidRPr="00DA3B34" w:rsidRDefault="00CA443F" w:rsidP="00D40B70">
      <w:pPr>
        <w:pStyle w:val="Akapitzlist"/>
        <w:numPr>
          <w:ilvl w:val="0"/>
          <w:numId w:val="13"/>
        </w:numPr>
        <w:tabs>
          <w:tab w:val="left" w:pos="454"/>
        </w:tabs>
        <w:spacing w:after="120" w:line="276" w:lineRule="auto"/>
        <w:ind w:left="1287" w:hanging="357"/>
        <w:contextualSpacing w:val="0"/>
        <w:rPr>
          <w:rFonts w:ascii="Verdana" w:hAnsi="Verdana"/>
          <w:w w:val="90"/>
          <w:sz w:val="19"/>
          <w:szCs w:val="19"/>
        </w:rPr>
      </w:pPr>
      <w:r w:rsidRPr="00DA3B34">
        <w:rPr>
          <w:rFonts w:ascii="Verdana" w:hAnsi="Verdana"/>
          <w:w w:val="90"/>
          <w:sz w:val="19"/>
          <w:szCs w:val="19"/>
        </w:rPr>
        <w:t>Należy uzyskać od Zarządców dróg informacje dotyczące planów rozbudowy odcinków dróg, w szczególności kolidujących z planowaną inwestycją.</w:t>
      </w:r>
    </w:p>
    <w:p w:rsidR="00A4565D" w:rsidRPr="00DA3B34" w:rsidRDefault="00A4565D" w:rsidP="00A4565D">
      <w:pPr>
        <w:tabs>
          <w:tab w:val="left" w:pos="454"/>
        </w:tabs>
        <w:spacing w:after="120" w:line="276" w:lineRule="auto"/>
        <w:rPr>
          <w:rFonts w:ascii="Verdana" w:hAnsi="Verdana"/>
          <w:w w:val="90"/>
          <w:sz w:val="19"/>
          <w:szCs w:val="19"/>
        </w:rPr>
      </w:pPr>
    </w:p>
    <w:p w:rsidR="006761AB" w:rsidRPr="00DA3B34" w:rsidRDefault="006761AB" w:rsidP="0065117B">
      <w:pPr>
        <w:pStyle w:val="Nagwek1"/>
        <w:spacing w:before="360" w:after="120"/>
        <w:rPr>
          <w:rFonts w:ascii="Verdana" w:hAnsi="Verdana"/>
          <w:w w:val="90"/>
          <w:sz w:val="20"/>
        </w:rPr>
      </w:pPr>
      <w:r w:rsidRPr="00DA3B34">
        <w:rPr>
          <w:rFonts w:ascii="Verdana" w:hAnsi="Verdana"/>
          <w:w w:val="90"/>
          <w:sz w:val="20"/>
        </w:rPr>
        <w:lastRenderedPageBreak/>
        <w:t xml:space="preserve">4. </w:t>
      </w:r>
      <w:r w:rsidR="005343A3" w:rsidRPr="00DA3B34">
        <w:rPr>
          <w:rFonts w:ascii="Verdana" w:hAnsi="Verdana"/>
          <w:w w:val="90"/>
          <w:sz w:val="20"/>
        </w:rPr>
        <w:t>F</w:t>
      </w:r>
      <w:r w:rsidR="00D054F2" w:rsidRPr="00DA3B34">
        <w:rPr>
          <w:rFonts w:ascii="Verdana" w:hAnsi="Verdana"/>
          <w:w w:val="90"/>
          <w:sz w:val="20"/>
        </w:rPr>
        <w:t xml:space="preserve">orma </w:t>
      </w:r>
      <w:r w:rsidR="00B81469" w:rsidRPr="00DA3B34">
        <w:rPr>
          <w:rFonts w:ascii="Verdana" w:hAnsi="Verdana"/>
          <w:w w:val="90"/>
          <w:sz w:val="20"/>
        </w:rPr>
        <w:t>opracowania</w:t>
      </w:r>
    </w:p>
    <w:p w:rsidR="00396494" w:rsidRPr="00DA3B34" w:rsidRDefault="00D054F2" w:rsidP="009457B9">
      <w:pPr>
        <w:rPr>
          <w:rFonts w:ascii="Verdana" w:hAnsi="Verdana"/>
          <w:b/>
          <w:w w:val="90"/>
        </w:rPr>
      </w:pPr>
      <w:r w:rsidRPr="00DA3B34">
        <w:rPr>
          <w:rFonts w:ascii="Verdana" w:hAnsi="Verdana"/>
          <w:b/>
          <w:w w:val="90"/>
        </w:rPr>
        <w:t>4.</w:t>
      </w:r>
      <w:r w:rsidR="005343A3" w:rsidRPr="00DA3B34">
        <w:rPr>
          <w:rFonts w:ascii="Verdana" w:hAnsi="Verdana"/>
          <w:b/>
          <w:w w:val="90"/>
        </w:rPr>
        <w:t>1</w:t>
      </w:r>
      <w:r w:rsidRPr="00DA3B34">
        <w:rPr>
          <w:rFonts w:ascii="Verdana" w:hAnsi="Verdana"/>
          <w:b/>
          <w:w w:val="90"/>
        </w:rPr>
        <w:t xml:space="preserve"> Forma opracowania</w:t>
      </w:r>
    </w:p>
    <w:p w:rsidR="00643D6F" w:rsidRPr="00DA3B34" w:rsidRDefault="004930DC" w:rsidP="004E59BF">
      <w:pPr>
        <w:pStyle w:val="Akapitzlist1"/>
        <w:spacing w:before="80" w:after="80"/>
        <w:ind w:left="0"/>
        <w:contextualSpacing w:val="0"/>
        <w:rPr>
          <w:rFonts w:ascii="Verdana" w:hAnsi="Verdana"/>
          <w:b/>
          <w:w w:val="90"/>
        </w:rPr>
      </w:pPr>
      <w:r w:rsidRPr="00DA3B34">
        <w:rPr>
          <w:rFonts w:ascii="Verdana" w:hAnsi="Verdana"/>
          <w:b/>
          <w:w w:val="90"/>
        </w:rPr>
        <w:t>4.</w:t>
      </w:r>
      <w:r w:rsidR="005343A3" w:rsidRPr="00DA3B34">
        <w:rPr>
          <w:rFonts w:ascii="Verdana" w:hAnsi="Verdana"/>
          <w:b/>
          <w:w w:val="90"/>
        </w:rPr>
        <w:t>1</w:t>
      </w:r>
      <w:r w:rsidRPr="00DA3B34">
        <w:rPr>
          <w:rFonts w:ascii="Verdana" w:hAnsi="Verdana"/>
          <w:b/>
          <w:w w:val="90"/>
        </w:rPr>
        <w:t>.1</w:t>
      </w:r>
      <w:r w:rsidR="00C3266F" w:rsidRPr="00DA3B34">
        <w:rPr>
          <w:rFonts w:ascii="Verdana" w:hAnsi="Verdana"/>
          <w:b/>
          <w:w w:val="90"/>
        </w:rPr>
        <w:t xml:space="preserve"> </w:t>
      </w:r>
      <w:r w:rsidR="00643D6F" w:rsidRPr="00DA3B34">
        <w:rPr>
          <w:rFonts w:ascii="Verdana" w:hAnsi="Verdana"/>
          <w:b/>
          <w:w w:val="90"/>
        </w:rPr>
        <w:t>Szata graficzna spełniająca następujące wymagania:</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czytelność, przejrzystość i jednoznaczność treści;</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zgodność z wymaganiami odpowiednich przepisów, norm i wytycznych;</w:t>
      </w:r>
      <w:r w:rsidR="00D17838" w:rsidRPr="00DA3B34">
        <w:rPr>
          <w:rFonts w:ascii="Verdana" w:hAnsi="Verdana"/>
          <w:b/>
          <w:w w:val="90"/>
        </w:rPr>
        <w:t xml:space="preserve"> gdziekolwiek w OPZ przywołano konkretne przepisy prawa, wytyczne, instrukcje, normy itp. należy brać pod uwagę ich najnowsze wydania.</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ilość arkuszy ograniczona do niezbędnego minimum;</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poszczególne części dokumentacji oprawione w tomy;</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każdy tom zawiera spis zawartości kompletu opracowania oraz spis treści tomu;</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rysunki wykonane według zasad rysunku technicznego;</w:t>
      </w:r>
    </w:p>
    <w:p w:rsidR="00CA443F" w:rsidRPr="00DA3B34" w:rsidRDefault="00CA443F" w:rsidP="00D40B70">
      <w:pPr>
        <w:pStyle w:val="Akapitzlist1"/>
        <w:numPr>
          <w:ilvl w:val="0"/>
          <w:numId w:val="7"/>
        </w:numPr>
        <w:spacing w:before="80" w:after="80"/>
        <w:ind w:left="284" w:hanging="283"/>
        <w:contextualSpacing w:val="0"/>
        <w:rPr>
          <w:rFonts w:ascii="Verdana" w:hAnsi="Verdana"/>
          <w:w w:val="90"/>
        </w:rPr>
      </w:pPr>
      <w:r w:rsidRPr="00DA3B34">
        <w:rPr>
          <w:rFonts w:ascii="Verdana" w:hAnsi="Verdana"/>
          <w:w w:val="90"/>
        </w:rPr>
        <w:t>każdy rysunek, strony tytułowe i okładki poszczególnych części składowych opatrzone metryką;</w:t>
      </w:r>
    </w:p>
    <w:p w:rsidR="00CA443F" w:rsidRPr="00DA3B34" w:rsidRDefault="00CA443F" w:rsidP="00D40B70">
      <w:pPr>
        <w:pStyle w:val="Akapitzlist1"/>
        <w:numPr>
          <w:ilvl w:val="0"/>
          <w:numId w:val="7"/>
        </w:numPr>
        <w:spacing w:before="80" w:after="80"/>
        <w:ind w:left="284" w:hanging="284"/>
        <w:contextualSpacing w:val="0"/>
        <w:rPr>
          <w:rFonts w:ascii="Verdana" w:hAnsi="Verdana"/>
          <w:w w:val="90"/>
        </w:rPr>
      </w:pPr>
      <w:r w:rsidRPr="00DA3B34">
        <w:rPr>
          <w:rFonts w:ascii="Verdana" w:hAnsi="Verdana"/>
          <w:w w:val="90"/>
        </w:rPr>
        <w:t>metryka winna zawierać: nazwę i adres obiektu budowlanego, tytuł rysunku, jego skalę, imię i nazwisko projektanta(ów), sprawdzającego(</w:t>
      </w:r>
      <w:proofErr w:type="spellStart"/>
      <w:r w:rsidRPr="00DA3B34">
        <w:rPr>
          <w:rFonts w:ascii="Verdana" w:hAnsi="Verdana"/>
          <w:w w:val="90"/>
        </w:rPr>
        <w:t>ych</w:t>
      </w:r>
      <w:proofErr w:type="spellEnd"/>
      <w:r w:rsidRPr="00DA3B34">
        <w:rPr>
          <w:rFonts w:ascii="Verdana" w:hAnsi="Verdana"/>
          <w:w w:val="90"/>
        </w:rPr>
        <w:t>), datę i ich podpis(y), specjalność i numer uprawnień budowlanych;</w:t>
      </w:r>
    </w:p>
    <w:p w:rsidR="00CA443F" w:rsidRPr="00DA3B34" w:rsidRDefault="00CA443F" w:rsidP="00D40B70">
      <w:pPr>
        <w:pStyle w:val="Akapitzlist1"/>
        <w:numPr>
          <w:ilvl w:val="0"/>
          <w:numId w:val="7"/>
        </w:numPr>
        <w:spacing w:after="80"/>
        <w:ind w:left="284" w:hanging="284"/>
        <w:contextualSpacing w:val="0"/>
        <w:rPr>
          <w:rFonts w:ascii="Verdana" w:hAnsi="Verdana"/>
          <w:w w:val="90"/>
        </w:rPr>
      </w:pPr>
      <w:r w:rsidRPr="00DA3B34">
        <w:rPr>
          <w:rFonts w:ascii="Verdana" w:hAnsi="Verdana"/>
          <w:w w:val="90"/>
        </w:rPr>
        <w:t>tekst sporządzony zgodnie z zasadami języka polskiego tzn. poprawnie pod względem stylistycznym, gramatycznym, ortograficznym i interpunkcyjnym, przy użyciu dostępnych formatów tekstu, takich jak wielkość czcionki, wyróżnienia, pogrubienia, kursywa itp.</w:t>
      </w:r>
    </w:p>
    <w:p w:rsidR="00191A41" w:rsidRPr="00DA3B34" w:rsidRDefault="00C3266F" w:rsidP="006D1C14">
      <w:pPr>
        <w:pStyle w:val="Akapitzlist1"/>
        <w:spacing w:before="360" w:after="120"/>
        <w:ind w:left="3402" w:hanging="3402"/>
        <w:contextualSpacing w:val="0"/>
        <w:rPr>
          <w:rFonts w:ascii="Verdana" w:hAnsi="Verdana"/>
          <w:b/>
          <w:w w:val="90"/>
        </w:rPr>
      </w:pPr>
      <w:r w:rsidRPr="00DA3B34">
        <w:rPr>
          <w:rFonts w:ascii="Verdana" w:hAnsi="Verdana"/>
          <w:b/>
          <w:w w:val="90"/>
        </w:rPr>
        <w:t>4.</w:t>
      </w:r>
      <w:r w:rsidR="000E223E" w:rsidRPr="00DA3B34">
        <w:rPr>
          <w:rFonts w:ascii="Verdana" w:hAnsi="Verdana"/>
          <w:b/>
          <w:w w:val="90"/>
        </w:rPr>
        <w:t>1</w:t>
      </w:r>
      <w:r w:rsidRPr="00DA3B34">
        <w:rPr>
          <w:rFonts w:ascii="Verdana" w:hAnsi="Verdana"/>
          <w:b/>
          <w:w w:val="90"/>
        </w:rPr>
        <w:t xml:space="preserve">.2 </w:t>
      </w:r>
      <w:r w:rsidR="00191A41" w:rsidRPr="00DA3B34">
        <w:rPr>
          <w:rFonts w:ascii="Verdana" w:hAnsi="Verdana"/>
          <w:b/>
          <w:w w:val="90"/>
        </w:rPr>
        <w:t>Oprawa Opracowań:</w:t>
      </w:r>
    </w:p>
    <w:p w:rsidR="00CA443F" w:rsidRPr="00DA3B34" w:rsidRDefault="00CA443F" w:rsidP="00CA443F">
      <w:pPr>
        <w:pStyle w:val="Akapitzlist1"/>
        <w:spacing w:after="120" w:line="276" w:lineRule="auto"/>
        <w:ind w:left="0"/>
        <w:contextualSpacing w:val="0"/>
        <w:rPr>
          <w:rFonts w:ascii="Verdana" w:hAnsi="Verdana"/>
          <w:w w:val="90"/>
        </w:rPr>
      </w:pPr>
      <w:r w:rsidRPr="00DA3B34">
        <w:rPr>
          <w:rFonts w:ascii="Verdana" w:hAnsi="Verdana"/>
          <w:w w:val="90"/>
        </w:rPr>
        <w:t>Poszczególne elementy opracowania, oddzielnie oprawione należy dostarczyć Zamawiającemu w walizkach (teczkach)</w:t>
      </w:r>
      <w:r w:rsidR="003054E7" w:rsidRPr="00DA3B34">
        <w:rPr>
          <w:rFonts w:ascii="Verdana" w:hAnsi="Verdana"/>
          <w:w w:val="90"/>
        </w:rPr>
        <w:t xml:space="preserve">. </w:t>
      </w:r>
      <w:r w:rsidRPr="00DA3B34">
        <w:rPr>
          <w:rFonts w:ascii="Verdana" w:hAnsi="Verdana"/>
          <w:w w:val="90"/>
        </w:rPr>
        <w:t>Egzemplarze opracowania należy ponumerować w widocznym miejscu – zarówno walizki jak i poszczególne elementy znajdujące się w walizkach.</w:t>
      </w:r>
    </w:p>
    <w:p w:rsidR="00CA443F" w:rsidRPr="00DA3B34" w:rsidRDefault="00CA443F" w:rsidP="00CA443F">
      <w:pPr>
        <w:pStyle w:val="Akapitzlist1"/>
        <w:spacing w:after="120" w:line="276" w:lineRule="auto"/>
        <w:ind w:left="0"/>
        <w:contextualSpacing w:val="0"/>
        <w:rPr>
          <w:rFonts w:ascii="Verdana" w:hAnsi="Verdana"/>
          <w:w w:val="90"/>
        </w:rPr>
      </w:pPr>
      <w:r w:rsidRPr="00DA3B34">
        <w:rPr>
          <w:rFonts w:ascii="Verdana" w:hAnsi="Verdana"/>
          <w:w w:val="90"/>
        </w:rPr>
        <w:t>Wymaga się, aby dokumentacja była zamieszczona w trwałych teczkach zbiorczych (umożliwiających wielokrotne użytkowanie) z przyklejonymi kartami tytułowymi ze spisem zawartości.</w:t>
      </w:r>
    </w:p>
    <w:p w:rsidR="00CA443F" w:rsidRPr="00DA3B34" w:rsidRDefault="00CA443F" w:rsidP="00CA443F">
      <w:pPr>
        <w:pStyle w:val="Akapitzlist1"/>
        <w:spacing w:after="120" w:line="276" w:lineRule="auto"/>
        <w:ind w:left="0"/>
        <w:contextualSpacing w:val="0"/>
        <w:rPr>
          <w:rFonts w:ascii="Verdana" w:hAnsi="Verdana"/>
          <w:w w:val="90"/>
        </w:rPr>
      </w:pPr>
      <w:r w:rsidRPr="00DA3B34">
        <w:rPr>
          <w:rFonts w:ascii="Verdana" w:hAnsi="Verdana"/>
          <w:w w:val="90"/>
        </w:rPr>
        <w:t>Przed przekazaniem opracowań projektowych do odbioru częściowego lub ostatecznego Wykonawca przedstawi Zamawiającemu do akceptacji proponowany spis teczek, tomów i ogólną szatę graficzną opracowań projektowych.</w:t>
      </w:r>
    </w:p>
    <w:p w:rsidR="00C3266F" w:rsidRPr="00DA3B34" w:rsidRDefault="00C3266F" w:rsidP="0065117B">
      <w:pPr>
        <w:pStyle w:val="Akapitzlist1"/>
        <w:spacing w:before="360" w:after="120"/>
        <w:ind w:left="3402" w:hanging="3402"/>
        <w:contextualSpacing w:val="0"/>
        <w:rPr>
          <w:rFonts w:ascii="Verdana" w:hAnsi="Verdana"/>
          <w:b/>
          <w:w w:val="90"/>
        </w:rPr>
      </w:pPr>
      <w:r w:rsidRPr="00DA3B34">
        <w:rPr>
          <w:rFonts w:ascii="Verdana" w:hAnsi="Verdana"/>
          <w:b/>
          <w:w w:val="90"/>
        </w:rPr>
        <w:t>4.</w:t>
      </w:r>
      <w:r w:rsidR="000E223E" w:rsidRPr="00DA3B34">
        <w:rPr>
          <w:rFonts w:ascii="Verdana" w:hAnsi="Verdana"/>
          <w:b/>
          <w:w w:val="90"/>
        </w:rPr>
        <w:t>1</w:t>
      </w:r>
      <w:r w:rsidRPr="00DA3B34">
        <w:rPr>
          <w:rFonts w:ascii="Verdana" w:hAnsi="Verdana"/>
          <w:b/>
          <w:w w:val="90"/>
        </w:rPr>
        <w:t xml:space="preserve">.3 </w:t>
      </w:r>
      <w:r w:rsidR="00181BF6" w:rsidRPr="00DA3B34">
        <w:rPr>
          <w:rFonts w:ascii="Verdana" w:hAnsi="Verdana"/>
          <w:b/>
          <w:w w:val="90"/>
        </w:rPr>
        <w:t>Format dokumentacji papierowej:</w:t>
      </w:r>
    </w:p>
    <w:p w:rsidR="00CA443F" w:rsidRPr="00DA3B34" w:rsidRDefault="00C1193F" w:rsidP="00CA443F">
      <w:pPr>
        <w:pStyle w:val="Akapitzlist1"/>
        <w:spacing w:after="120" w:line="276" w:lineRule="auto"/>
        <w:ind w:left="0"/>
        <w:contextualSpacing w:val="0"/>
        <w:rPr>
          <w:rFonts w:ascii="Verdana" w:hAnsi="Verdana"/>
          <w:w w:val="90"/>
        </w:rPr>
      </w:pPr>
      <w:r w:rsidRPr="00DA3B34">
        <w:rPr>
          <w:rFonts w:ascii="Verdana" w:hAnsi="Verdana"/>
          <w:w w:val="90"/>
        </w:rPr>
        <w:t>A4</w:t>
      </w:r>
      <w:r w:rsidR="00CA443F" w:rsidRPr="00DA3B34">
        <w:rPr>
          <w:rFonts w:ascii="Verdana" w:hAnsi="Verdana"/>
          <w:w w:val="90"/>
        </w:rPr>
        <w:t xml:space="preserve"> oraz dodatkowo plany sytuacyjne obejmujące</w:t>
      </w:r>
      <w:r w:rsidR="00457191" w:rsidRPr="00DA3B34">
        <w:rPr>
          <w:rFonts w:ascii="Verdana" w:hAnsi="Verdana"/>
          <w:w w:val="90"/>
        </w:rPr>
        <w:t xml:space="preserve"> skrzyżowania</w:t>
      </w:r>
      <w:r w:rsidR="00CA443F" w:rsidRPr="00DA3B34">
        <w:rPr>
          <w:rFonts w:ascii="Verdana" w:hAnsi="Verdana"/>
          <w:w w:val="90"/>
        </w:rPr>
        <w:t xml:space="preserve"> na jednym arkuszu w stoso</w:t>
      </w:r>
      <w:r w:rsidRPr="00DA3B34">
        <w:rPr>
          <w:rFonts w:ascii="Verdana" w:hAnsi="Verdana"/>
          <w:w w:val="90"/>
        </w:rPr>
        <w:t>wnej skali złożonym do A4</w:t>
      </w:r>
      <w:r w:rsidR="00CA443F" w:rsidRPr="00DA3B34">
        <w:rPr>
          <w:rFonts w:ascii="Verdana" w:hAnsi="Verdana"/>
          <w:w w:val="90"/>
        </w:rPr>
        <w:t>; zapewniający możliwość wielokrotnego ich użytkowania.</w:t>
      </w:r>
    </w:p>
    <w:p w:rsidR="0025550D" w:rsidRPr="00DA3B34" w:rsidRDefault="00C80DC4" w:rsidP="009457B9">
      <w:pPr>
        <w:pStyle w:val="Nagwek1"/>
        <w:spacing w:after="120"/>
        <w:rPr>
          <w:rFonts w:ascii="Verdana" w:hAnsi="Verdana"/>
          <w:w w:val="90"/>
          <w:sz w:val="20"/>
        </w:rPr>
      </w:pPr>
      <w:r w:rsidRPr="00DA3B34">
        <w:rPr>
          <w:rFonts w:ascii="Verdana" w:hAnsi="Verdana"/>
          <w:w w:val="90"/>
          <w:sz w:val="20"/>
        </w:rPr>
        <w:t>5.</w:t>
      </w:r>
      <w:r w:rsidR="00826A4E" w:rsidRPr="00DA3B34">
        <w:rPr>
          <w:rFonts w:ascii="Verdana" w:hAnsi="Verdana"/>
          <w:w w:val="90"/>
          <w:sz w:val="20"/>
        </w:rPr>
        <w:t xml:space="preserve"> </w:t>
      </w:r>
      <w:r w:rsidR="0025550D" w:rsidRPr="00DA3B34">
        <w:rPr>
          <w:rFonts w:ascii="Verdana" w:hAnsi="Verdana"/>
          <w:w w:val="90"/>
          <w:sz w:val="20"/>
        </w:rPr>
        <w:t>Kontrola jakości opracowań</w:t>
      </w:r>
    </w:p>
    <w:p w:rsidR="00C4136C" w:rsidRPr="00DA3B34" w:rsidRDefault="00C4136C" w:rsidP="009457B9">
      <w:pPr>
        <w:spacing w:before="120" w:after="120"/>
        <w:rPr>
          <w:rFonts w:ascii="Verdana" w:hAnsi="Verdana"/>
          <w:b/>
          <w:w w:val="90"/>
        </w:rPr>
      </w:pPr>
      <w:r w:rsidRPr="00DA3B34">
        <w:rPr>
          <w:rFonts w:ascii="Verdana" w:hAnsi="Verdana"/>
          <w:b/>
          <w:w w:val="90"/>
        </w:rPr>
        <w:t>Dokumenty projektu</w:t>
      </w:r>
    </w:p>
    <w:p w:rsidR="00CA443F" w:rsidRPr="00DA3B34" w:rsidRDefault="00CA443F" w:rsidP="00CA443F">
      <w:pPr>
        <w:spacing w:after="0" w:line="276" w:lineRule="auto"/>
        <w:rPr>
          <w:rFonts w:ascii="Verdana" w:hAnsi="Verdana"/>
          <w:w w:val="90"/>
        </w:rPr>
      </w:pPr>
      <w:r w:rsidRPr="00DA3B34">
        <w:rPr>
          <w:rFonts w:ascii="Verdana" w:hAnsi="Verdana"/>
          <w:w w:val="90"/>
        </w:rPr>
        <w:t>W trakcie wykonywania prac związanych z Umową Wykonawca i Zamawiający tworzą dokumenty projektu, które stanowią dokumentację przebiegu procesu wykonywania umowy i dokumentację kontroli przeprowadzanych przez Zamawiającego i Wykonawcę.</w:t>
      </w:r>
    </w:p>
    <w:p w:rsidR="00CA443F" w:rsidRPr="00DA3B34" w:rsidRDefault="00CA443F" w:rsidP="00CA443F">
      <w:pPr>
        <w:spacing w:after="0" w:line="276" w:lineRule="auto"/>
        <w:rPr>
          <w:rFonts w:ascii="Verdana" w:hAnsi="Verdana"/>
          <w:w w:val="90"/>
        </w:rPr>
      </w:pPr>
      <w:r w:rsidRPr="00DA3B34">
        <w:rPr>
          <w:rFonts w:ascii="Verdana" w:hAnsi="Verdana"/>
          <w:w w:val="90"/>
        </w:rPr>
        <w:t>Dokumenty projektu to:</w:t>
      </w:r>
    </w:p>
    <w:p w:rsidR="00CA443F" w:rsidRPr="00DA3B34" w:rsidRDefault="00CA443F" w:rsidP="00D40B70">
      <w:pPr>
        <w:pStyle w:val="Akapitzlist"/>
        <w:numPr>
          <w:ilvl w:val="0"/>
          <w:numId w:val="9"/>
        </w:numPr>
        <w:spacing w:after="0" w:line="276" w:lineRule="auto"/>
        <w:ind w:left="284" w:hanging="284"/>
        <w:contextualSpacing w:val="0"/>
        <w:rPr>
          <w:rFonts w:ascii="Verdana" w:hAnsi="Verdana"/>
          <w:w w:val="90"/>
        </w:rPr>
      </w:pPr>
      <w:r w:rsidRPr="00DA3B34">
        <w:rPr>
          <w:rFonts w:ascii="Verdana" w:hAnsi="Verdana"/>
          <w:w w:val="90"/>
        </w:rPr>
        <w:t>notatki i protokoły ze spotkań w sprawie dokumentacji projektowej;</w:t>
      </w:r>
    </w:p>
    <w:p w:rsidR="00CA443F" w:rsidRPr="00DA3B34" w:rsidRDefault="00CA443F" w:rsidP="00D40B70">
      <w:pPr>
        <w:pStyle w:val="Akapitzlist"/>
        <w:numPr>
          <w:ilvl w:val="0"/>
          <w:numId w:val="9"/>
        </w:numPr>
        <w:spacing w:after="0" w:line="276" w:lineRule="auto"/>
        <w:ind w:left="284" w:hanging="284"/>
        <w:contextualSpacing w:val="0"/>
        <w:rPr>
          <w:rFonts w:ascii="Verdana" w:hAnsi="Verdana"/>
          <w:w w:val="90"/>
        </w:rPr>
      </w:pPr>
      <w:r w:rsidRPr="00DA3B34">
        <w:rPr>
          <w:rFonts w:ascii="Verdana" w:hAnsi="Verdana"/>
          <w:w w:val="90"/>
        </w:rPr>
        <w:t>korespondencja pomiędzy Zamawiającym a Wykonawcą;</w:t>
      </w:r>
    </w:p>
    <w:p w:rsidR="00CA443F" w:rsidRPr="00DA3B34" w:rsidRDefault="00CA443F" w:rsidP="00D40B70">
      <w:pPr>
        <w:pStyle w:val="Akapitzlist"/>
        <w:numPr>
          <w:ilvl w:val="0"/>
          <w:numId w:val="9"/>
        </w:numPr>
        <w:spacing w:after="0" w:line="276" w:lineRule="auto"/>
        <w:ind w:left="284" w:hanging="284"/>
        <w:contextualSpacing w:val="0"/>
        <w:rPr>
          <w:rFonts w:ascii="Verdana" w:hAnsi="Verdana"/>
          <w:w w:val="90"/>
        </w:rPr>
      </w:pPr>
      <w:r w:rsidRPr="00DA3B34">
        <w:rPr>
          <w:rFonts w:ascii="Verdana" w:hAnsi="Verdana"/>
          <w:w w:val="90"/>
        </w:rPr>
        <w:t>korespondencja Wykonawcy ze stronami trzecimi;</w:t>
      </w:r>
    </w:p>
    <w:p w:rsidR="00CA443F" w:rsidRPr="00DA3B34" w:rsidRDefault="00CA443F" w:rsidP="00D40B70">
      <w:pPr>
        <w:pStyle w:val="Akapitzlist"/>
        <w:numPr>
          <w:ilvl w:val="0"/>
          <w:numId w:val="9"/>
        </w:numPr>
        <w:spacing w:after="0" w:line="276" w:lineRule="auto"/>
        <w:ind w:left="284" w:hanging="284"/>
        <w:contextualSpacing w:val="0"/>
        <w:rPr>
          <w:rFonts w:ascii="Verdana" w:hAnsi="Verdana"/>
          <w:w w:val="90"/>
        </w:rPr>
      </w:pPr>
      <w:r w:rsidRPr="00DA3B34">
        <w:rPr>
          <w:rFonts w:ascii="Verdana" w:hAnsi="Verdana"/>
          <w:w w:val="90"/>
        </w:rPr>
        <w:t>uzyskane dla dokumentacji projektowej wszelkie: oceny, opinie, protokoły sprawdzeń, raporty z kontroli wraz z ich analizą dokonaną przez Wykonawcę;</w:t>
      </w:r>
    </w:p>
    <w:p w:rsidR="00CA443F" w:rsidRPr="00DA3B34" w:rsidRDefault="00CA443F" w:rsidP="009457B9">
      <w:pPr>
        <w:spacing w:before="120" w:after="120" w:line="276" w:lineRule="auto"/>
        <w:rPr>
          <w:rFonts w:ascii="Verdana" w:hAnsi="Verdana"/>
          <w:w w:val="90"/>
        </w:rPr>
      </w:pPr>
      <w:r w:rsidRPr="00DA3B34">
        <w:rPr>
          <w:rFonts w:ascii="Verdana" w:hAnsi="Verdana"/>
          <w:w w:val="90"/>
        </w:rPr>
        <w:t>Dokumenty projektu będą przechowywane u Wykonawcy w miejscu odpowiednio zabezpieczonym. Wszelkie dokumenty projektu będą zawsze dostępne dla Zamawiającego.</w:t>
      </w:r>
    </w:p>
    <w:p w:rsidR="00CA443F" w:rsidRPr="00DA3B34" w:rsidRDefault="00CA443F" w:rsidP="00CA443F">
      <w:pPr>
        <w:pStyle w:val="Nagwek1"/>
        <w:spacing w:before="360" w:after="120"/>
        <w:rPr>
          <w:rFonts w:ascii="Verdana" w:hAnsi="Verdana"/>
          <w:w w:val="90"/>
          <w:sz w:val="20"/>
        </w:rPr>
      </w:pPr>
      <w:r w:rsidRPr="00DA3B34">
        <w:rPr>
          <w:rFonts w:ascii="Verdana" w:hAnsi="Verdana"/>
          <w:w w:val="90"/>
          <w:sz w:val="20"/>
        </w:rPr>
        <w:lastRenderedPageBreak/>
        <w:t>5.1. Nadzór Zamawiającego</w:t>
      </w:r>
    </w:p>
    <w:p w:rsidR="00CA443F" w:rsidRPr="00DA3B34" w:rsidRDefault="00CA443F" w:rsidP="00CA443F">
      <w:pPr>
        <w:pStyle w:val="Nagwek1"/>
        <w:spacing w:before="120" w:after="120"/>
        <w:rPr>
          <w:rFonts w:ascii="Verdana" w:hAnsi="Verdana"/>
          <w:w w:val="90"/>
          <w:sz w:val="20"/>
        </w:rPr>
      </w:pPr>
      <w:r w:rsidRPr="00DA3B34">
        <w:rPr>
          <w:rFonts w:ascii="Verdana" w:hAnsi="Verdana"/>
          <w:w w:val="90"/>
          <w:sz w:val="20"/>
        </w:rPr>
        <w:t>5.1.1. Spotkania w sprawie opracowań</w:t>
      </w:r>
    </w:p>
    <w:p w:rsidR="00CA443F" w:rsidRPr="00DA3B34" w:rsidRDefault="00CA443F" w:rsidP="00CA443F">
      <w:pPr>
        <w:pStyle w:val="Akapitzlist1"/>
        <w:spacing w:after="0" w:line="276" w:lineRule="auto"/>
        <w:ind w:left="0"/>
        <w:contextualSpacing w:val="0"/>
        <w:rPr>
          <w:rFonts w:ascii="Verdana" w:hAnsi="Verdana"/>
          <w:w w:val="90"/>
        </w:rPr>
      </w:pPr>
      <w:r w:rsidRPr="00DA3B34">
        <w:rPr>
          <w:rFonts w:ascii="Verdana" w:hAnsi="Verdana"/>
          <w:w w:val="90"/>
        </w:rPr>
        <w:t>Bieżący nadzór nad zgodnością przebiegu procesu projektowego z wymaganiami Umowy wykonywany jest przez Zamawiającego podczas spotkań z Wykonawcą. Podczas trwania procesu projektowego wystąpią następujące rodzaje spotkań w sprawie dokumentacji projektowej:</w:t>
      </w:r>
    </w:p>
    <w:p w:rsidR="00CA443F" w:rsidRPr="00DA3B34" w:rsidRDefault="00CA443F" w:rsidP="00CA443F">
      <w:pPr>
        <w:pStyle w:val="Akapitzlist1"/>
        <w:tabs>
          <w:tab w:val="left" w:pos="1068"/>
        </w:tabs>
        <w:spacing w:before="240" w:after="0" w:line="276" w:lineRule="auto"/>
        <w:ind w:left="0"/>
        <w:contextualSpacing w:val="0"/>
        <w:rPr>
          <w:rFonts w:ascii="Verdana" w:hAnsi="Verdana"/>
          <w:w w:val="90"/>
        </w:rPr>
      </w:pPr>
      <w:r w:rsidRPr="00DA3B34">
        <w:rPr>
          <w:rFonts w:ascii="Verdana" w:hAnsi="Verdana"/>
          <w:w w:val="90"/>
          <w:u w:val="single"/>
        </w:rPr>
        <w:t>Rada projektu</w:t>
      </w:r>
      <w:r w:rsidRPr="00DA3B34">
        <w:rPr>
          <w:rFonts w:ascii="Verdana" w:hAnsi="Verdana"/>
          <w:w w:val="90"/>
        </w:rPr>
        <w:t xml:space="preserve"> - spotkanie w siedzibie Zamawiającego, przy udziale Wykonawcy, Zamawiającego oraz ewentualnie innych zaproszonych stron, której głównymi celami są:</w:t>
      </w:r>
    </w:p>
    <w:p w:rsidR="00CA443F" w:rsidRPr="00DA3B34" w:rsidRDefault="00CA443F" w:rsidP="00D40B70">
      <w:pPr>
        <w:pStyle w:val="Akapitzlist1"/>
        <w:numPr>
          <w:ilvl w:val="0"/>
          <w:numId w:val="8"/>
        </w:numPr>
        <w:spacing w:after="0" w:line="276" w:lineRule="auto"/>
        <w:ind w:left="426"/>
        <w:contextualSpacing w:val="0"/>
        <w:rPr>
          <w:rFonts w:ascii="Verdana" w:hAnsi="Verdana"/>
          <w:w w:val="90"/>
        </w:rPr>
      </w:pPr>
      <w:r w:rsidRPr="00DA3B34">
        <w:rPr>
          <w:rFonts w:ascii="Verdana" w:hAnsi="Verdana"/>
          <w:w w:val="90"/>
        </w:rPr>
        <w:t>prezentacja przez Wykonawcę bieżącego postępu wykonywania opracowań projektowych przed Zamawiającym,</w:t>
      </w:r>
    </w:p>
    <w:p w:rsidR="00CA443F" w:rsidRPr="00DA3B34" w:rsidRDefault="00CA443F" w:rsidP="00D40B70">
      <w:pPr>
        <w:pStyle w:val="Akapitzlist1"/>
        <w:numPr>
          <w:ilvl w:val="0"/>
          <w:numId w:val="8"/>
        </w:numPr>
        <w:spacing w:after="0" w:line="276" w:lineRule="auto"/>
        <w:ind w:left="426"/>
        <w:contextualSpacing w:val="0"/>
        <w:rPr>
          <w:rFonts w:ascii="Verdana" w:hAnsi="Verdana"/>
          <w:w w:val="90"/>
        </w:rPr>
      </w:pPr>
      <w:r w:rsidRPr="00DA3B34">
        <w:rPr>
          <w:rFonts w:ascii="Verdana" w:hAnsi="Verdana"/>
          <w:w w:val="90"/>
        </w:rPr>
        <w:t>prezentacja przez Zamawiającego wniosków z przeglądów opracowań projektowych,</w:t>
      </w:r>
    </w:p>
    <w:p w:rsidR="00CA443F" w:rsidRPr="00DA3B34" w:rsidRDefault="00CA443F" w:rsidP="00D40B70">
      <w:pPr>
        <w:pStyle w:val="Akapitzlist1"/>
        <w:numPr>
          <w:ilvl w:val="0"/>
          <w:numId w:val="8"/>
        </w:numPr>
        <w:spacing w:after="0" w:line="276" w:lineRule="auto"/>
        <w:ind w:left="426"/>
        <w:contextualSpacing w:val="0"/>
        <w:rPr>
          <w:rFonts w:ascii="Verdana" w:hAnsi="Verdana"/>
          <w:w w:val="90"/>
        </w:rPr>
      </w:pPr>
      <w:r w:rsidRPr="00DA3B34">
        <w:rPr>
          <w:rFonts w:ascii="Verdana" w:hAnsi="Verdana"/>
          <w:w w:val="90"/>
        </w:rPr>
        <w:t>omówienie i ewentualne rozstrzygnięcie problemów, do których rozstrzygania upoważniony jest jedynie Zamawiający,</w:t>
      </w:r>
    </w:p>
    <w:p w:rsidR="00CA443F" w:rsidRPr="00DA3B34" w:rsidRDefault="00CA443F" w:rsidP="00D40B70">
      <w:pPr>
        <w:pStyle w:val="Akapitzlist1"/>
        <w:numPr>
          <w:ilvl w:val="0"/>
          <w:numId w:val="8"/>
        </w:numPr>
        <w:spacing w:after="0" w:line="276" w:lineRule="auto"/>
        <w:ind w:left="426"/>
        <w:contextualSpacing w:val="0"/>
        <w:rPr>
          <w:rFonts w:ascii="Verdana" w:hAnsi="Verdana"/>
          <w:w w:val="90"/>
        </w:rPr>
      </w:pPr>
      <w:r w:rsidRPr="00DA3B34">
        <w:rPr>
          <w:rFonts w:ascii="Verdana" w:hAnsi="Verdana"/>
          <w:w w:val="90"/>
        </w:rPr>
        <w:t>omówienie warunków i uzgodnień otrzymanych od instytucji i osób trzecich.</w:t>
      </w:r>
    </w:p>
    <w:p w:rsidR="00CA443F" w:rsidRPr="00DA3B34" w:rsidRDefault="00CA443F" w:rsidP="00CA443F">
      <w:pPr>
        <w:pStyle w:val="Akapitzlist1"/>
        <w:spacing w:after="0" w:line="276" w:lineRule="auto"/>
        <w:ind w:left="0"/>
        <w:contextualSpacing w:val="0"/>
        <w:rPr>
          <w:rFonts w:ascii="Verdana" w:hAnsi="Verdana"/>
          <w:w w:val="90"/>
        </w:rPr>
      </w:pPr>
      <w:r w:rsidRPr="00DA3B34">
        <w:rPr>
          <w:rFonts w:ascii="Verdana" w:hAnsi="Verdana"/>
          <w:w w:val="90"/>
        </w:rPr>
        <w:t>Rady projektu odbywać się będą z częstotliwością zaleconą przez Zamawiającego</w:t>
      </w:r>
      <w:r w:rsidR="00D77561" w:rsidRPr="00DA3B34">
        <w:rPr>
          <w:rFonts w:ascii="Verdana" w:hAnsi="Verdana"/>
          <w:w w:val="90"/>
        </w:rPr>
        <w:t>.</w:t>
      </w:r>
      <w:r w:rsidRPr="00DA3B34">
        <w:rPr>
          <w:rFonts w:ascii="Verdana" w:hAnsi="Verdana"/>
          <w:w w:val="90"/>
        </w:rPr>
        <w:t xml:space="preserve"> Wykonawca jest zobowiązany do przygotowania materiałów na Radę projektu w formie prezentacji multimedialnej. Materiały przygotowane na spotkanie (także w wersji multimedialnej) zostaną przekazane Zamawiającemu przed Radą w terminie umożliwiającym zapoznanie się z nimi i przygotowanie stosownych wniosków. Wykonawca sporządza z Rad projektu protokół do zaakceptowania przez Zamawiającego.</w:t>
      </w:r>
    </w:p>
    <w:p w:rsidR="00CA443F" w:rsidRPr="00DA3B34" w:rsidRDefault="00CA443F" w:rsidP="00CA443F">
      <w:pPr>
        <w:pStyle w:val="S1"/>
        <w:spacing w:before="240" w:after="0" w:line="276" w:lineRule="auto"/>
        <w:ind w:firstLine="0"/>
        <w:rPr>
          <w:rFonts w:cs="Arial"/>
          <w:w w:val="90"/>
          <w:lang w:eastAsia="zh-CN"/>
        </w:rPr>
      </w:pPr>
      <w:r w:rsidRPr="00DA3B34">
        <w:rPr>
          <w:rFonts w:cs="Arial"/>
          <w:w w:val="90"/>
          <w:u w:val="single"/>
          <w:lang w:eastAsia="zh-CN"/>
        </w:rPr>
        <w:t>Wizja lokalna Zamawiającego</w:t>
      </w:r>
      <w:r w:rsidRPr="00DA3B34">
        <w:rPr>
          <w:rFonts w:cs="Arial"/>
          <w:w w:val="90"/>
          <w:lang w:eastAsia="zh-CN"/>
        </w:rPr>
        <w:t xml:space="preserve"> - niezależnie od bieżących potrzeb wynikających z konieczności rozwiązania problemów zidentyfikowanych w toku prac projektowych, Zamawiający przewiduje konieczność przeprowadzenia wizji lokalnej w terenie dla całego zadania, połączonej z przeglądem opracowań projektowych, celem oceny ich adekwatności w stosunku do istniejących uwarunkowań terenowych. Każdorazowo ze strony Wykonawcy w spotkaniu zobowiązana będ</w:t>
      </w:r>
      <w:r w:rsidR="00457191" w:rsidRPr="00DA3B34">
        <w:rPr>
          <w:rFonts w:cs="Arial"/>
          <w:w w:val="90"/>
          <w:lang w:eastAsia="zh-CN"/>
        </w:rPr>
        <w:t>ą</w:t>
      </w:r>
      <w:r w:rsidRPr="00DA3B34">
        <w:rPr>
          <w:rFonts w:cs="Arial"/>
          <w:w w:val="90"/>
          <w:lang w:eastAsia="zh-CN"/>
        </w:rPr>
        <w:t xml:space="preserve"> uczestniczyć projektanci branż</w:t>
      </w:r>
      <w:r w:rsidR="003054E7" w:rsidRPr="00DA3B34">
        <w:rPr>
          <w:rFonts w:cs="Arial"/>
          <w:w w:val="90"/>
          <w:lang w:eastAsia="zh-CN"/>
        </w:rPr>
        <w:t>y</w:t>
      </w:r>
      <w:r w:rsidRPr="00DA3B34">
        <w:rPr>
          <w:rFonts w:cs="Arial"/>
          <w:w w:val="90"/>
          <w:lang w:eastAsia="zh-CN"/>
        </w:rPr>
        <w:t xml:space="preserve"> drogowej. W zależności od potrzeb Zamawiający jest upoważniony do żądania udziału w wizji lokalnej projektantów innych branż. Obowiązkiem Wykonawcy jest zapewnić udział w spotkaniach wymaganych przez Zmawiającego osób. Wizje lokalne odbywać się będą w terminach wskazanych przez Zmawiającego z wyprzedzeniem</w:t>
      </w:r>
      <w:r w:rsidR="00D77561" w:rsidRPr="00DA3B34">
        <w:rPr>
          <w:rFonts w:cs="Arial"/>
          <w:w w:val="90"/>
          <w:lang w:eastAsia="zh-CN"/>
        </w:rPr>
        <w:t xml:space="preserve"> </w:t>
      </w:r>
      <w:r w:rsidRPr="00DA3B34">
        <w:rPr>
          <w:rFonts w:cs="Arial"/>
          <w:w w:val="90"/>
          <w:lang w:eastAsia="zh-CN"/>
        </w:rPr>
        <w:t>min. 7-dniowym.</w:t>
      </w:r>
    </w:p>
    <w:p w:rsidR="00CA443F" w:rsidRPr="00DA3B34" w:rsidRDefault="00CA443F" w:rsidP="00E446C2">
      <w:pPr>
        <w:pStyle w:val="Akapitzlist1"/>
        <w:spacing w:before="240" w:after="80" w:line="276" w:lineRule="auto"/>
        <w:ind w:left="0" w:firstLine="425"/>
        <w:contextualSpacing w:val="0"/>
        <w:rPr>
          <w:rFonts w:ascii="Verdana" w:hAnsi="Verdana"/>
          <w:w w:val="90"/>
        </w:rPr>
      </w:pPr>
      <w:r w:rsidRPr="00DA3B34">
        <w:rPr>
          <w:rFonts w:ascii="Verdana" w:hAnsi="Verdana"/>
          <w:w w:val="90"/>
        </w:rPr>
        <w:t xml:space="preserve">Zamawiający i Wykonawca mogą od siebie wzajemnie zażądać uczestniczenia w spotkaniach osób mających wpływ na terminowość i prawidłowość wykonania opracowań. </w:t>
      </w:r>
    </w:p>
    <w:p w:rsidR="00CA443F" w:rsidRPr="00DA3B34" w:rsidRDefault="00CA443F" w:rsidP="00CA443F">
      <w:pPr>
        <w:pStyle w:val="Akapitzlist1"/>
        <w:spacing w:after="80" w:line="276" w:lineRule="auto"/>
        <w:ind w:left="0" w:firstLine="426"/>
        <w:contextualSpacing w:val="0"/>
        <w:rPr>
          <w:rFonts w:ascii="Verdana" w:hAnsi="Verdana"/>
          <w:w w:val="90"/>
        </w:rPr>
      </w:pPr>
      <w:r w:rsidRPr="00DA3B34">
        <w:rPr>
          <w:rFonts w:ascii="Verdana" w:hAnsi="Verdana"/>
          <w:w w:val="90"/>
        </w:rPr>
        <w:t>Udział przez Wykonawcę we wszystkich zwołanych spotkaniach przez Zamawiającego lub organy administracji samorządowej i rządowej oraz instytucji zainteresowanych przedsięwzięciem inwestycyjnym oraz przygotowanie materiału na te spotkania wliczony jest w cenę Umowną.</w:t>
      </w:r>
    </w:p>
    <w:p w:rsidR="00CA443F" w:rsidRPr="00DA3B34" w:rsidRDefault="00CA443F" w:rsidP="00CA443F">
      <w:pPr>
        <w:pStyle w:val="Akapitzlist1"/>
        <w:spacing w:after="80" w:line="276" w:lineRule="auto"/>
        <w:ind w:left="0" w:firstLine="426"/>
        <w:contextualSpacing w:val="0"/>
        <w:rPr>
          <w:rFonts w:ascii="Verdana" w:hAnsi="Verdana"/>
          <w:w w:val="90"/>
        </w:rPr>
      </w:pPr>
      <w:r w:rsidRPr="00DA3B34">
        <w:rPr>
          <w:rFonts w:ascii="Verdana" w:hAnsi="Verdana"/>
          <w:w w:val="90"/>
        </w:rPr>
        <w:t xml:space="preserve">Wykonawca jest zobowiązany do notowania spraw omawianych na spotkaniach i przesłania propozycji protokołów i notatek do Zamawiającego w wersji elektronicznej edytowalnej w terminie do 3 dni roboczych od spotkania. Zamawiający może wprowadzić zmiany i uzupełnienia oraz zatwierdza protokoły i notatki. </w:t>
      </w:r>
    </w:p>
    <w:p w:rsidR="00CA443F" w:rsidRPr="00DA3B34" w:rsidRDefault="00CA443F" w:rsidP="00CA443F">
      <w:pPr>
        <w:pStyle w:val="Akapitzlist1"/>
        <w:spacing w:after="80" w:line="276" w:lineRule="auto"/>
        <w:ind w:left="0" w:firstLine="426"/>
        <w:contextualSpacing w:val="0"/>
        <w:rPr>
          <w:rFonts w:ascii="Verdana" w:hAnsi="Verdana"/>
          <w:w w:val="90"/>
        </w:rPr>
      </w:pPr>
      <w:r w:rsidRPr="00DA3B34">
        <w:rPr>
          <w:rFonts w:ascii="Verdana" w:hAnsi="Verdana"/>
          <w:w w:val="90"/>
        </w:rPr>
        <w:t>O działaniach, które należy podjąć decyduje Zamawiający w trakcie spotkania lub niezwłocznie powiadamia o podjętej decyzji na piśmie, wszystkich biorących udział w spotkaniu.</w:t>
      </w:r>
    </w:p>
    <w:p w:rsidR="00CA443F" w:rsidRPr="00DA3B34" w:rsidRDefault="00CA443F" w:rsidP="00CA443F">
      <w:pPr>
        <w:pStyle w:val="Akapitzlist1"/>
        <w:spacing w:after="80" w:line="276" w:lineRule="auto"/>
        <w:ind w:left="0" w:firstLine="567"/>
        <w:contextualSpacing w:val="0"/>
        <w:rPr>
          <w:rFonts w:ascii="Verdana" w:hAnsi="Verdana"/>
          <w:w w:val="90"/>
        </w:rPr>
      </w:pPr>
      <w:r w:rsidRPr="00DA3B34">
        <w:rPr>
          <w:rFonts w:ascii="Verdana" w:hAnsi="Verdana"/>
          <w:w w:val="90"/>
        </w:rPr>
        <w:t>Zamawiający jest uprawniony do dokonywania nadzoru nad wykonywaniem Umowy, a Wykonawca powinien udzielić mu niezbędnej pomocy. Podczas przeglądów Zamawiający powinien mieć zapewnioną możliwość łatwego dostępu do wykonywanych opracowań. Podczas przeglądów powinny być obecne osoby odpowiedzialne za zarządzanie projektem oraz odpowiedni projektanci, sprawdzający i autorzy opracowań projektowych, które będą kompetentne do udzielania wyjaśnień i otrzymywania instrukcji i uwag od Zamawiającego.</w:t>
      </w:r>
    </w:p>
    <w:p w:rsidR="00CA443F" w:rsidRPr="00DA3B34" w:rsidRDefault="00CA443F" w:rsidP="00CA443F">
      <w:pPr>
        <w:spacing w:before="360" w:after="120"/>
        <w:rPr>
          <w:rFonts w:ascii="Verdana" w:hAnsi="Verdana"/>
          <w:b/>
          <w:w w:val="90"/>
        </w:rPr>
      </w:pPr>
      <w:r w:rsidRPr="00DA3B34">
        <w:rPr>
          <w:rFonts w:ascii="Verdana" w:hAnsi="Verdana"/>
          <w:b/>
          <w:w w:val="90"/>
        </w:rPr>
        <w:t>5.</w:t>
      </w:r>
      <w:r w:rsidR="000E223E" w:rsidRPr="00DA3B34">
        <w:rPr>
          <w:rFonts w:ascii="Verdana" w:hAnsi="Verdana"/>
          <w:b/>
          <w:w w:val="90"/>
        </w:rPr>
        <w:t>2</w:t>
      </w:r>
      <w:r w:rsidRPr="00DA3B34">
        <w:rPr>
          <w:rFonts w:ascii="Verdana" w:hAnsi="Verdana"/>
          <w:b/>
          <w:w w:val="90"/>
        </w:rPr>
        <w:t>. Pozostałe ustalenia dotyczące jakości</w:t>
      </w:r>
    </w:p>
    <w:p w:rsidR="00CA443F" w:rsidRPr="00DA3B34" w:rsidRDefault="00CA443F" w:rsidP="00CA443F">
      <w:pPr>
        <w:pStyle w:val="Akapitzlist1"/>
        <w:spacing w:after="80" w:line="276" w:lineRule="auto"/>
        <w:ind w:left="0"/>
        <w:contextualSpacing w:val="0"/>
        <w:rPr>
          <w:rFonts w:ascii="Verdana" w:hAnsi="Verdana"/>
          <w:w w:val="90"/>
        </w:rPr>
      </w:pPr>
      <w:r w:rsidRPr="00DA3B34">
        <w:rPr>
          <w:rFonts w:ascii="Verdana" w:hAnsi="Verdana"/>
          <w:w w:val="90"/>
        </w:rPr>
        <w:t>5.</w:t>
      </w:r>
      <w:r w:rsidR="00886EA7" w:rsidRPr="00DA3B34">
        <w:rPr>
          <w:rFonts w:ascii="Verdana" w:hAnsi="Verdana"/>
          <w:w w:val="90"/>
        </w:rPr>
        <w:t>2</w:t>
      </w:r>
      <w:r w:rsidRPr="00DA3B34">
        <w:rPr>
          <w:rFonts w:ascii="Verdana" w:hAnsi="Verdana"/>
          <w:w w:val="90"/>
        </w:rPr>
        <w:t>.1. Wykonawca odpowiada za ochronę opracowań i za wszelkie materiały wyjściowe używane i otrzymane w trakcie prac.</w:t>
      </w:r>
    </w:p>
    <w:p w:rsidR="00CA443F" w:rsidRPr="00DA3B34" w:rsidRDefault="00CA443F" w:rsidP="00CA443F">
      <w:pPr>
        <w:pStyle w:val="Akapitzlist1"/>
        <w:spacing w:after="80" w:line="276" w:lineRule="auto"/>
        <w:ind w:left="0"/>
        <w:contextualSpacing w:val="0"/>
        <w:rPr>
          <w:rFonts w:ascii="Verdana" w:hAnsi="Verdana"/>
          <w:w w:val="90"/>
        </w:rPr>
      </w:pPr>
      <w:r w:rsidRPr="00DA3B34">
        <w:rPr>
          <w:rFonts w:ascii="Verdana" w:hAnsi="Verdana"/>
          <w:w w:val="90"/>
        </w:rPr>
        <w:lastRenderedPageBreak/>
        <w:t>Wykonawca będzie przechowywał przez okres co najmniej 20 lat od daty odbioru końcowego egzemplarz archiwalny papierowy i elektroniczny wszystkich elementów opracowania.</w:t>
      </w:r>
    </w:p>
    <w:p w:rsidR="008A19B9" w:rsidRPr="00DA3B34" w:rsidRDefault="00CA443F" w:rsidP="008A19B9">
      <w:pPr>
        <w:shd w:val="clear" w:color="auto" w:fill="FFFFFF"/>
        <w:spacing w:after="80" w:line="276" w:lineRule="auto"/>
        <w:rPr>
          <w:rFonts w:ascii="Verdana" w:hAnsi="Verdana"/>
          <w:w w:val="90"/>
        </w:rPr>
      </w:pPr>
      <w:r w:rsidRPr="00DA3B34">
        <w:rPr>
          <w:rFonts w:ascii="Verdana" w:hAnsi="Verdana"/>
          <w:w w:val="90"/>
        </w:rPr>
        <w:t>5.</w:t>
      </w:r>
      <w:r w:rsidR="00886EA7" w:rsidRPr="00DA3B34">
        <w:rPr>
          <w:rFonts w:ascii="Verdana" w:hAnsi="Verdana"/>
          <w:w w:val="90"/>
        </w:rPr>
        <w:t>2</w:t>
      </w:r>
      <w:r w:rsidRPr="00DA3B34">
        <w:rPr>
          <w:rFonts w:ascii="Verdana" w:hAnsi="Verdana"/>
          <w:w w:val="90"/>
        </w:rPr>
        <w:t xml:space="preserve">.2. </w:t>
      </w:r>
      <w:r w:rsidR="008A19B9" w:rsidRPr="00DA3B34">
        <w:rPr>
          <w:rFonts w:ascii="Verdana" w:hAnsi="Verdana"/>
          <w:w w:val="90"/>
        </w:rPr>
        <w:t>Wykonawca jest zobowiązany do</w:t>
      </w:r>
      <w:r w:rsidR="00457191" w:rsidRPr="00DA3B34">
        <w:rPr>
          <w:rFonts w:ascii="Verdana" w:hAnsi="Verdana"/>
          <w:w w:val="90"/>
        </w:rPr>
        <w:t xml:space="preserve"> zorganizowania i </w:t>
      </w:r>
      <w:r w:rsidR="008A19B9" w:rsidRPr="00DA3B34">
        <w:rPr>
          <w:rFonts w:ascii="Verdana" w:hAnsi="Verdana"/>
          <w:w w:val="90"/>
        </w:rPr>
        <w:t xml:space="preserve"> przeprowadzenia </w:t>
      </w:r>
      <w:r w:rsidR="00457191" w:rsidRPr="00DA3B34">
        <w:rPr>
          <w:rFonts w:ascii="Verdana" w:hAnsi="Verdana"/>
          <w:w w:val="90"/>
        </w:rPr>
        <w:t>konsultacji społecznych w formie elektronicznej</w:t>
      </w:r>
      <w:r w:rsidR="00094610" w:rsidRPr="00DA3B34">
        <w:rPr>
          <w:rFonts w:ascii="Verdana" w:hAnsi="Verdana"/>
          <w:w w:val="90"/>
        </w:rPr>
        <w:t>.</w:t>
      </w:r>
      <w:r w:rsidR="008A19B9" w:rsidRPr="00DA3B34">
        <w:rPr>
          <w:rFonts w:ascii="Verdana" w:hAnsi="Verdana"/>
          <w:w w:val="90"/>
        </w:rPr>
        <w:t xml:space="preserve"> </w:t>
      </w:r>
    </w:p>
    <w:p w:rsidR="00CA443F" w:rsidRPr="00DA3B34" w:rsidRDefault="00CA443F" w:rsidP="00CA443F">
      <w:pPr>
        <w:tabs>
          <w:tab w:val="num" w:pos="360"/>
        </w:tabs>
        <w:spacing w:before="360" w:after="120" w:line="276" w:lineRule="auto"/>
        <w:rPr>
          <w:rFonts w:ascii="Verdana" w:hAnsi="Verdana"/>
          <w:b/>
          <w:w w:val="90"/>
        </w:rPr>
      </w:pPr>
      <w:r w:rsidRPr="00DA3B34">
        <w:rPr>
          <w:rFonts w:ascii="Verdana" w:hAnsi="Verdana"/>
          <w:b/>
          <w:w w:val="90"/>
        </w:rPr>
        <w:t>6. Odbiory</w:t>
      </w:r>
    </w:p>
    <w:p w:rsidR="00CA443F" w:rsidRPr="00DA3B34" w:rsidRDefault="00CA443F" w:rsidP="00CA443F">
      <w:pPr>
        <w:tabs>
          <w:tab w:val="num" w:pos="360"/>
        </w:tabs>
        <w:spacing w:before="120" w:after="120" w:line="276" w:lineRule="auto"/>
        <w:rPr>
          <w:rFonts w:ascii="Verdana" w:hAnsi="Verdana"/>
          <w:b/>
          <w:w w:val="90"/>
        </w:rPr>
      </w:pPr>
      <w:r w:rsidRPr="00DA3B34">
        <w:rPr>
          <w:rFonts w:ascii="Verdana" w:hAnsi="Verdana"/>
          <w:b/>
          <w:w w:val="90"/>
        </w:rPr>
        <w:t>6.1. Określenia podstawowe</w:t>
      </w:r>
    </w:p>
    <w:p w:rsidR="00D17838" w:rsidRPr="00DA3B34" w:rsidRDefault="00D17838" w:rsidP="00457191">
      <w:pPr>
        <w:spacing w:after="0" w:line="276" w:lineRule="auto"/>
        <w:ind w:left="284"/>
        <w:rPr>
          <w:rFonts w:ascii="Verdana" w:hAnsi="Verdana"/>
          <w:w w:val="90"/>
        </w:rPr>
      </w:pPr>
      <w:r w:rsidRPr="00DA3B34">
        <w:rPr>
          <w:rFonts w:ascii="Verdana" w:hAnsi="Verdana"/>
          <w:b/>
          <w:w w:val="90"/>
        </w:rPr>
        <w:t>„Protokół zdawczo-odbiorczy”</w:t>
      </w:r>
      <w:r w:rsidRPr="00DA3B34">
        <w:rPr>
          <w:rFonts w:ascii="Verdana" w:hAnsi="Verdana"/>
          <w:w w:val="90"/>
        </w:rPr>
        <w:t xml:space="preserve"> oznacza dokument potwierdzający przekazanie materiałów przez Wykonawcę do Zamawiającego, który jest pisemnym potwierdzeniem przekazania. Zawiera w szczególności: datę przekazania, elementy przekazywane, ilości egzemplarzy,</w:t>
      </w:r>
      <w:r w:rsidRPr="00DA3B34">
        <w:rPr>
          <w:rFonts w:ascii="Verdana" w:hAnsi="Verdana"/>
          <w:w w:val="90"/>
        </w:rPr>
        <w:br/>
        <w:t>formę przekazywanych materiałów. Potwierdzeniem są podpisy Wykonawcy i Zamawiającego. Protokół ten stanowi podstawę do wystawienia f-</w:t>
      </w:r>
      <w:proofErr w:type="spellStart"/>
      <w:r w:rsidRPr="00DA3B34">
        <w:rPr>
          <w:rFonts w:ascii="Verdana" w:hAnsi="Verdana"/>
          <w:w w:val="90"/>
        </w:rPr>
        <w:t>ry</w:t>
      </w:r>
      <w:proofErr w:type="spellEnd"/>
      <w:r w:rsidRPr="00DA3B34">
        <w:rPr>
          <w:rFonts w:ascii="Verdana" w:hAnsi="Verdana"/>
          <w:w w:val="90"/>
        </w:rPr>
        <w:t>.</w:t>
      </w:r>
    </w:p>
    <w:p w:rsidR="00011E0C" w:rsidRPr="00DA3B34" w:rsidRDefault="00011E0C" w:rsidP="005B1E89">
      <w:pPr>
        <w:spacing w:line="240" w:lineRule="auto"/>
        <w:rPr>
          <w:rFonts w:ascii="Verdana" w:hAnsi="Verdana"/>
          <w:strike/>
          <w:sz w:val="16"/>
        </w:rPr>
      </w:pPr>
    </w:p>
    <w:sectPr w:rsidR="00011E0C" w:rsidRPr="00DA3B34" w:rsidSect="005B1E89">
      <w:headerReference w:type="default" r:id="rId10"/>
      <w:footerReference w:type="even" r:id="rId11"/>
      <w:footerReference w:type="default" r:id="rId12"/>
      <w:pgSz w:w="11906" w:h="16838" w:code="9"/>
      <w:pgMar w:top="851" w:right="1134"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B4" w:rsidRDefault="00011BB4">
      <w:pPr>
        <w:spacing w:after="0" w:line="240" w:lineRule="auto"/>
      </w:pPr>
      <w:r>
        <w:separator/>
      </w:r>
    </w:p>
  </w:endnote>
  <w:endnote w:type="continuationSeparator" w:id="0">
    <w:p w:rsidR="00011BB4" w:rsidRDefault="00011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B4" w:rsidRDefault="00CC0556">
    <w:pPr>
      <w:pStyle w:val="Stopka"/>
      <w:framePr w:wrap="around" w:vAnchor="text" w:hAnchor="margin" w:xAlign="right" w:y="1"/>
      <w:rPr>
        <w:rStyle w:val="Numerstrony"/>
      </w:rPr>
    </w:pPr>
    <w:r>
      <w:rPr>
        <w:rStyle w:val="Numerstrony"/>
      </w:rPr>
      <w:fldChar w:fldCharType="begin"/>
    </w:r>
    <w:r w:rsidR="00011BB4">
      <w:rPr>
        <w:rStyle w:val="Numerstrony"/>
      </w:rPr>
      <w:instrText xml:space="preserve">PAGE  </w:instrText>
    </w:r>
    <w:r>
      <w:rPr>
        <w:rStyle w:val="Numerstrony"/>
      </w:rPr>
      <w:fldChar w:fldCharType="end"/>
    </w:r>
  </w:p>
  <w:p w:rsidR="00011BB4" w:rsidRDefault="00011B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B4" w:rsidRPr="005B09D2" w:rsidRDefault="00011BB4" w:rsidP="00123C41">
    <w:pPr>
      <w:pStyle w:val="Stopka"/>
      <w:pBdr>
        <w:top w:val="single" w:sz="4" w:space="1" w:color="auto"/>
      </w:pBdr>
      <w:spacing w:after="0" w:line="240" w:lineRule="auto"/>
      <w:ind w:right="357"/>
      <w:jc w:val="right"/>
      <w:rPr>
        <w:rFonts w:ascii="Verdana" w:hAnsi="Verdana"/>
        <w:sz w:val="16"/>
      </w:rPr>
    </w:pPr>
    <w:r>
      <w:rPr>
        <w:rFonts w:ascii="Verdana" w:hAnsi="Verdana"/>
        <w:bCs/>
        <w:sz w:val="16"/>
      </w:rPr>
      <w:t>Droga Ostrołęka - Dzbenin Powiat Ostrołęcki</w:t>
    </w:r>
    <w:r>
      <w:rPr>
        <w:rFonts w:ascii="Verdana" w:hAnsi="Verdana"/>
        <w:b/>
        <w:bCs/>
        <w:sz w:val="16"/>
      </w:rPr>
      <w:tab/>
      <w:t xml:space="preserve"> </w:t>
    </w:r>
    <w:r>
      <w:rPr>
        <w:rFonts w:ascii="Verdana" w:hAnsi="Verdana"/>
        <w:b/>
        <w:bCs/>
        <w:sz w:val="16"/>
      </w:rPr>
      <w:tab/>
    </w:r>
    <w:r w:rsidR="00CC0556" w:rsidRPr="001D7AA3">
      <w:rPr>
        <w:rFonts w:ascii="Verdana" w:hAnsi="Verdana"/>
        <w:b/>
        <w:bCs/>
        <w:sz w:val="16"/>
      </w:rPr>
      <w:fldChar w:fldCharType="begin"/>
    </w:r>
    <w:r w:rsidRPr="001D7AA3">
      <w:rPr>
        <w:rFonts w:ascii="Verdana" w:hAnsi="Verdana"/>
        <w:b/>
        <w:bCs/>
        <w:sz w:val="16"/>
      </w:rPr>
      <w:instrText>PAGE  \* Arabic  \* MERGEFORMAT</w:instrText>
    </w:r>
    <w:r w:rsidR="00CC0556" w:rsidRPr="001D7AA3">
      <w:rPr>
        <w:rFonts w:ascii="Verdana" w:hAnsi="Verdana"/>
        <w:b/>
        <w:bCs/>
        <w:sz w:val="16"/>
      </w:rPr>
      <w:fldChar w:fldCharType="separate"/>
    </w:r>
    <w:r w:rsidR="0039170C">
      <w:rPr>
        <w:rFonts w:ascii="Verdana" w:hAnsi="Verdana"/>
        <w:b/>
        <w:bCs/>
        <w:noProof/>
        <w:sz w:val="16"/>
      </w:rPr>
      <w:t>2</w:t>
    </w:r>
    <w:r w:rsidR="00CC0556" w:rsidRPr="001D7AA3">
      <w:rPr>
        <w:rFonts w:ascii="Verdana" w:hAnsi="Verdana"/>
        <w:b/>
        <w:bCs/>
        <w:sz w:val="16"/>
      </w:rPr>
      <w:fldChar w:fldCharType="end"/>
    </w:r>
    <w:r>
      <w:rPr>
        <w:rFonts w:ascii="Verdana" w:hAnsi="Verdana"/>
        <w:sz w:val="16"/>
      </w:rPr>
      <w:t xml:space="preserve"> /</w:t>
    </w:r>
    <w:r w:rsidRPr="001D7AA3">
      <w:rPr>
        <w:rFonts w:ascii="Verdana" w:hAnsi="Verdana"/>
        <w:sz w:val="16"/>
      </w:rPr>
      <w:t xml:space="preserve"> </w:t>
    </w:r>
    <w:r w:rsidR="0039170C">
      <w:fldChar w:fldCharType="begin"/>
    </w:r>
    <w:r w:rsidR="0039170C">
      <w:instrText>NUMPAGES  \* Arabic  \* MERGEFORMAT</w:instrText>
    </w:r>
    <w:r w:rsidR="0039170C">
      <w:fldChar w:fldCharType="separate"/>
    </w:r>
    <w:r w:rsidR="0039170C" w:rsidRPr="0039170C">
      <w:rPr>
        <w:rFonts w:ascii="Verdana" w:hAnsi="Verdana"/>
        <w:bCs/>
        <w:noProof/>
        <w:sz w:val="16"/>
      </w:rPr>
      <w:t>6</w:t>
    </w:r>
    <w:r w:rsidR="0039170C">
      <w:rPr>
        <w:rFonts w:ascii="Verdana" w:hAnsi="Verdana"/>
        <w:bCs/>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B4" w:rsidRDefault="00011BB4">
      <w:pPr>
        <w:spacing w:after="0" w:line="240" w:lineRule="auto"/>
      </w:pPr>
      <w:r>
        <w:separator/>
      </w:r>
    </w:p>
  </w:footnote>
  <w:footnote w:type="continuationSeparator" w:id="0">
    <w:p w:rsidR="00011BB4" w:rsidRDefault="00011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B4" w:rsidRPr="00F70E3D" w:rsidRDefault="00011BB4" w:rsidP="00F70E3D">
    <w:pPr>
      <w:pStyle w:val="Nagwek"/>
      <w:pBdr>
        <w:bottom w:val="single" w:sz="4" w:space="1" w:color="auto"/>
      </w:pBdr>
      <w:rPr>
        <w:rFonts w:ascii="Verdana" w:hAnsi="Verdana"/>
        <w:sz w:val="16"/>
      </w:rPr>
    </w:pPr>
    <w:r w:rsidRPr="00F70E3D">
      <w:rPr>
        <w:rFonts w:ascii="Verdana" w:hAnsi="Verdana"/>
        <w:sz w:val="16"/>
      </w:rPr>
      <w:t>Opis przedmiotu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442"/>
    <w:multiLevelType w:val="hybridMultilevel"/>
    <w:tmpl w:val="4D9EF4E0"/>
    <w:lvl w:ilvl="0" w:tplc="F4F61A68">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
    <w:nsid w:val="0892735D"/>
    <w:multiLevelType w:val="hybridMultilevel"/>
    <w:tmpl w:val="2E92FAE6"/>
    <w:lvl w:ilvl="0" w:tplc="7A627CAA">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034A6C"/>
    <w:multiLevelType w:val="multilevel"/>
    <w:tmpl w:val="19034A6C"/>
    <w:lvl w:ilvl="0" w:tentative="1">
      <w:start w:val="1"/>
      <w:numFmt w:val="decimal"/>
      <w:pStyle w:val="Nagwek8"/>
      <w:lvlText w:val="%1"/>
      <w:lvlJc w:val="left"/>
      <w:pPr>
        <w:tabs>
          <w:tab w:val="left" w:pos="555"/>
        </w:tabs>
        <w:ind w:left="555" w:hanging="555"/>
      </w:pPr>
    </w:lvl>
    <w:lvl w:ilvl="1" w:tentative="1">
      <w:start w:val="3"/>
      <w:numFmt w:val="decimal"/>
      <w:lvlText w:val="%1.%2"/>
      <w:lvlJc w:val="left"/>
      <w:pPr>
        <w:tabs>
          <w:tab w:val="left" w:pos="555"/>
        </w:tabs>
        <w:ind w:left="555" w:hanging="555"/>
      </w:pPr>
    </w:lvl>
    <w:lvl w:ilvl="2" w:tentative="1">
      <w:start w:val="1"/>
      <w:numFmt w:val="decimal"/>
      <w:lvlText w:val="%1.%2.%3"/>
      <w:lvlJc w:val="left"/>
      <w:pPr>
        <w:tabs>
          <w:tab w:val="left" w:pos="720"/>
        </w:tabs>
        <w:ind w:left="720" w:hanging="720"/>
      </w:pPr>
    </w:lvl>
    <w:lvl w:ilvl="3" w:tentative="1">
      <w:start w:val="1"/>
      <w:numFmt w:val="decimal"/>
      <w:lvlText w:val="%1.%2.%3.%4"/>
      <w:lvlJc w:val="left"/>
      <w:pPr>
        <w:tabs>
          <w:tab w:val="left" w:pos="1080"/>
        </w:tabs>
        <w:ind w:left="1080" w:hanging="1080"/>
      </w:pPr>
    </w:lvl>
    <w:lvl w:ilvl="4" w:tentative="1">
      <w:start w:val="1"/>
      <w:numFmt w:val="decimal"/>
      <w:lvlText w:val="%1.%2.%3.%4.%5"/>
      <w:lvlJc w:val="left"/>
      <w:pPr>
        <w:tabs>
          <w:tab w:val="left" w:pos="1080"/>
        </w:tabs>
        <w:ind w:left="1080" w:hanging="1080"/>
      </w:pPr>
    </w:lvl>
    <w:lvl w:ilvl="5" w:tentative="1">
      <w:start w:val="1"/>
      <w:numFmt w:val="decimal"/>
      <w:lvlText w:val="%1.%2.%3.%4.%5.%6"/>
      <w:lvlJc w:val="left"/>
      <w:pPr>
        <w:tabs>
          <w:tab w:val="left" w:pos="1440"/>
        </w:tabs>
        <w:ind w:left="1440" w:hanging="1440"/>
      </w:pPr>
    </w:lvl>
    <w:lvl w:ilvl="6" w:tentative="1">
      <w:start w:val="1"/>
      <w:numFmt w:val="decimal"/>
      <w:lvlText w:val="%1.%2.%3.%4.%5.%6.%7"/>
      <w:lvlJc w:val="left"/>
      <w:pPr>
        <w:tabs>
          <w:tab w:val="left" w:pos="1440"/>
        </w:tabs>
        <w:ind w:left="1440" w:hanging="1440"/>
      </w:pPr>
    </w:lvl>
    <w:lvl w:ilvl="7" w:tentative="1">
      <w:start w:val="1"/>
      <w:numFmt w:val="decimal"/>
      <w:lvlText w:val="%1.%2.%3.%4.%5.%6.%7.%8"/>
      <w:lvlJc w:val="left"/>
      <w:pPr>
        <w:tabs>
          <w:tab w:val="left" w:pos="1800"/>
        </w:tabs>
        <w:ind w:left="1800" w:hanging="1800"/>
      </w:pPr>
    </w:lvl>
    <w:lvl w:ilvl="8" w:tentative="1">
      <w:start w:val="1"/>
      <w:numFmt w:val="decimal"/>
      <w:lvlText w:val="%1.%2.%3.%4.%5.%6.%7.%8.%9"/>
      <w:lvlJc w:val="left"/>
      <w:pPr>
        <w:tabs>
          <w:tab w:val="left" w:pos="1800"/>
        </w:tabs>
        <w:ind w:left="1800" w:hanging="1800"/>
      </w:pPr>
    </w:lvl>
  </w:abstractNum>
  <w:abstractNum w:abstractNumId="4">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5">
    <w:nsid w:val="33F91723"/>
    <w:multiLevelType w:val="hybridMultilevel"/>
    <w:tmpl w:val="C3F64442"/>
    <w:lvl w:ilvl="0" w:tplc="7A627CAA">
      <w:start w:val="1"/>
      <w:numFmt w:val="bullet"/>
      <w:lvlText w:val="-"/>
      <w:lvlJc w:val="left"/>
      <w:pPr>
        <w:ind w:left="1004" w:hanging="360"/>
      </w:pPr>
      <w:rPr>
        <w:rFonts w:ascii="Verdana" w:hAnsi="Verdan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539102F"/>
    <w:multiLevelType w:val="multilevel"/>
    <w:tmpl w:val="6F86E748"/>
    <w:lvl w:ilvl="0">
      <w:start w:val="1"/>
      <w:numFmt w:val="decimal"/>
      <w:lvlText w:val="%1."/>
      <w:lvlJc w:val="left"/>
      <w:pPr>
        <w:ind w:left="720" w:hanging="360"/>
      </w:pPr>
      <w:rPr>
        <w:rFonts w:hint="default"/>
      </w:rPr>
    </w:lvl>
    <w:lvl w:ilvl="1">
      <w:start w:val="1"/>
      <w:numFmt w:val="decimal"/>
      <w:lvlText w:val="%2)"/>
      <w:lvlJc w:val="left"/>
      <w:pPr>
        <w:ind w:left="874" w:hanging="420"/>
      </w:pPr>
      <w:rPr>
        <w:rFonts w:ascii="Verdana" w:eastAsia="Times New Roman" w:hAnsi="Verdana" w:cs="Arial"/>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7">
    <w:nsid w:val="3EAB62F1"/>
    <w:multiLevelType w:val="hybridMultilevel"/>
    <w:tmpl w:val="1DFA8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C178C4"/>
    <w:multiLevelType w:val="hybridMultilevel"/>
    <w:tmpl w:val="B87ABDA6"/>
    <w:lvl w:ilvl="0" w:tplc="7A627CAA">
      <w:start w:val="1"/>
      <w:numFmt w:val="bullet"/>
      <w:lvlText w:val="-"/>
      <w:lvlJc w:val="left"/>
      <w:pPr>
        <w:ind w:left="164" w:hanging="360"/>
      </w:pPr>
      <w:rPr>
        <w:rFonts w:ascii="Verdana" w:hAnsi="Verdana" w:hint="default"/>
      </w:rPr>
    </w:lvl>
    <w:lvl w:ilvl="1" w:tplc="04150003" w:tentative="1">
      <w:start w:val="1"/>
      <w:numFmt w:val="bullet"/>
      <w:lvlText w:val="o"/>
      <w:lvlJc w:val="left"/>
      <w:pPr>
        <w:ind w:left="884" w:hanging="360"/>
      </w:pPr>
      <w:rPr>
        <w:rFonts w:ascii="Courier New" w:hAnsi="Courier New" w:cs="Courier New" w:hint="default"/>
      </w:rPr>
    </w:lvl>
    <w:lvl w:ilvl="2" w:tplc="04150005" w:tentative="1">
      <w:start w:val="1"/>
      <w:numFmt w:val="bullet"/>
      <w:lvlText w:val=""/>
      <w:lvlJc w:val="left"/>
      <w:pPr>
        <w:ind w:left="1604" w:hanging="360"/>
      </w:pPr>
      <w:rPr>
        <w:rFonts w:ascii="Wingdings" w:hAnsi="Wingdings" w:hint="default"/>
      </w:rPr>
    </w:lvl>
    <w:lvl w:ilvl="3" w:tplc="04150001" w:tentative="1">
      <w:start w:val="1"/>
      <w:numFmt w:val="bullet"/>
      <w:lvlText w:val=""/>
      <w:lvlJc w:val="left"/>
      <w:pPr>
        <w:ind w:left="2324" w:hanging="360"/>
      </w:pPr>
      <w:rPr>
        <w:rFonts w:ascii="Symbol" w:hAnsi="Symbol" w:hint="default"/>
      </w:rPr>
    </w:lvl>
    <w:lvl w:ilvl="4" w:tplc="04150003" w:tentative="1">
      <w:start w:val="1"/>
      <w:numFmt w:val="bullet"/>
      <w:lvlText w:val="o"/>
      <w:lvlJc w:val="left"/>
      <w:pPr>
        <w:ind w:left="3044" w:hanging="360"/>
      </w:pPr>
      <w:rPr>
        <w:rFonts w:ascii="Courier New" w:hAnsi="Courier New" w:cs="Courier New" w:hint="default"/>
      </w:rPr>
    </w:lvl>
    <w:lvl w:ilvl="5" w:tplc="04150005" w:tentative="1">
      <w:start w:val="1"/>
      <w:numFmt w:val="bullet"/>
      <w:lvlText w:val=""/>
      <w:lvlJc w:val="left"/>
      <w:pPr>
        <w:ind w:left="3764" w:hanging="360"/>
      </w:pPr>
      <w:rPr>
        <w:rFonts w:ascii="Wingdings" w:hAnsi="Wingdings" w:hint="default"/>
      </w:rPr>
    </w:lvl>
    <w:lvl w:ilvl="6" w:tplc="04150001" w:tentative="1">
      <w:start w:val="1"/>
      <w:numFmt w:val="bullet"/>
      <w:lvlText w:val=""/>
      <w:lvlJc w:val="left"/>
      <w:pPr>
        <w:ind w:left="4484" w:hanging="360"/>
      </w:pPr>
      <w:rPr>
        <w:rFonts w:ascii="Symbol" w:hAnsi="Symbol" w:hint="default"/>
      </w:rPr>
    </w:lvl>
    <w:lvl w:ilvl="7" w:tplc="04150003" w:tentative="1">
      <w:start w:val="1"/>
      <w:numFmt w:val="bullet"/>
      <w:lvlText w:val="o"/>
      <w:lvlJc w:val="left"/>
      <w:pPr>
        <w:ind w:left="5204" w:hanging="360"/>
      </w:pPr>
      <w:rPr>
        <w:rFonts w:ascii="Courier New" w:hAnsi="Courier New" w:cs="Courier New" w:hint="default"/>
      </w:rPr>
    </w:lvl>
    <w:lvl w:ilvl="8" w:tplc="04150005" w:tentative="1">
      <w:start w:val="1"/>
      <w:numFmt w:val="bullet"/>
      <w:lvlText w:val=""/>
      <w:lvlJc w:val="left"/>
      <w:pPr>
        <w:ind w:left="5924" w:hanging="360"/>
      </w:pPr>
      <w:rPr>
        <w:rFonts w:ascii="Wingdings" w:hAnsi="Wingdings" w:hint="default"/>
      </w:rPr>
    </w:lvl>
  </w:abstractNum>
  <w:abstractNum w:abstractNumId="9">
    <w:nsid w:val="5CBA0FE0"/>
    <w:multiLevelType w:val="hybridMultilevel"/>
    <w:tmpl w:val="FF400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4E1ABB"/>
    <w:multiLevelType w:val="hybridMultilevel"/>
    <w:tmpl w:val="7E5891F8"/>
    <w:lvl w:ilvl="0" w:tplc="0415000F">
      <w:start w:val="1"/>
      <w:numFmt w:val="decimal"/>
      <w:lvlText w:val="%1."/>
      <w:lvlJc w:val="left"/>
      <w:pPr>
        <w:ind w:left="1291" w:hanging="360"/>
      </w:pPr>
    </w:lvl>
    <w:lvl w:ilvl="1" w:tplc="7A627CAA">
      <w:start w:val="1"/>
      <w:numFmt w:val="bullet"/>
      <w:lvlText w:val="-"/>
      <w:lvlJc w:val="left"/>
      <w:pPr>
        <w:ind w:left="2011" w:hanging="360"/>
      </w:pPr>
      <w:rPr>
        <w:rFonts w:ascii="Verdana" w:hAnsi="Verdana" w:hint="default"/>
      </w:r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11">
    <w:nsid w:val="6132752D"/>
    <w:multiLevelType w:val="hybridMultilevel"/>
    <w:tmpl w:val="40928F1E"/>
    <w:lvl w:ilvl="0" w:tplc="7A627CA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BEB5883"/>
    <w:multiLevelType w:val="hybridMultilevel"/>
    <w:tmpl w:val="D20823E6"/>
    <w:lvl w:ilvl="0" w:tplc="7A627CAA">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24631F9"/>
    <w:multiLevelType w:val="hybridMultilevel"/>
    <w:tmpl w:val="3DF42160"/>
    <w:lvl w:ilvl="0" w:tplc="0ADAB71C">
      <w:start w:val="4"/>
      <w:numFmt w:val="decimal"/>
      <w:suff w:val="nothing"/>
      <w:lvlText w:val="%1."/>
      <w:lvlJc w:val="left"/>
      <w:pPr>
        <w:ind w:left="64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AA45C2"/>
    <w:multiLevelType w:val="hybridMultilevel"/>
    <w:tmpl w:val="8110D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3"/>
  </w:num>
  <w:num w:numId="2">
    <w:abstractNumId w:val="15"/>
  </w:num>
  <w:num w:numId="3">
    <w:abstractNumId w:val="4"/>
  </w:num>
  <w:num w:numId="4">
    <w:abstractNumId w:val="1"/>
  </w:num>
  <w:num w:numId="5">
    <w:abstractNumId w:val="6"/>
  </w:num>
  <w:num w:numId="6">
    <w:abstractNumId w:val="12"/>
  </w:num>
  <w:num w:numId="7">
    <w:abstractNumId w:val="2"/>
  </w:num>
  <w:num w:numId="8">
    <w:abstractNumId w:val="8"/>
  </w:num>
  <w:num w:numId="9">
    <w:abstractNumId w:val="0"/>
  </w:num>
  <w:num w:numId="10">
    <w:abstractNumId w:val="5"/>
  </w:num>
  <w:num w:numId="11">
    <w:abstractNumId w:val="11"/>
  </w:num>
  <w:num w:numId="12">
    <w:abstractNumId w:val="13"/>
  </w:num>
  <w:num w:numId="13">
    <w:abstractNumId w:val="10"/>
  </w:num>
  <w:num w:numId="14">
    <w:abstractNumId w:val="7"/>
  </w:num>
  <w:num w:numId="15">
    <w:abstractNumId w:val="9"/>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567"/>
  <w:hyphenationZone w:val="425"/>
  <w:characterSpacingControl w:val="doNotCompress"/>
  <w:hdrShapeDefaults>
    <o:shapedefaults v:ext="edit" spidmax="30721"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2"/>
  </w:compat>
  <w:rsids>
    <w:rsidRoot w:val="004A5434"/>
    <w:rsid w:val="000008D2"/>
    <w:rsid w:val="00000B32"/>
    <w:rsid w:val="00001A48"/>
    <w:rsid w:val="00001A78"/>
    <w:rsid w:val="00001ED8"/>
    <w:rsid w:val="00003A0F"/>
    <w:rsid w:val="00003DEF"/>
    <w:rsid w:val="00003FFC"/>
    <w:rsid w:val="00004EC0"/>
    <w:rsid w:val="00005E76"/>
    <w:rsid w:val="000062B1"/>
    <w:rsid w:val="0000677C"/>
    <w:rsid w:val="00006AE3"/>
    <w:rsid w:val="00010374"/>
    <w:rsid w:val="00010BCF"/>
    <w:rsid w:val="00011BB4"/>
    <w:rsid w:val="00011E0C"/>
    <w:rsid w:val="0001275F"/>
    <w:rsid w:val="00012B87"/>
    <w:rsid w:val="00013803"/>
    <w:rsid w:val="00013804"/>
    <w:rsid w:val="000145B1"/>
    <w:rsid w:val="000151A3"/>
    <w:rsid w:val="000151AC"/>
    <w:rsid w:val="00016379"/>
    <w:rsid w:val="0001690F"/>
    <w:rsid w:val="00017433"/>
    <w:rsid w:val="00017C4B"/>
    <w:rsid w:val="000201C1"/>
    <w:rsid w:val="000206B6"/>
    <w:rsid w:val="00023EE3"/>
    <w:rsid w:val="00024BB8"/>
    <w:rsid w:val="00030578"/>
    <w:rsid w:val="00030F0D"/>
    <w:rsid w:val="00032902"/>
    <w:rsid w:val="00032DC7"/>
    <w:rsid w:val="0003684C"/>
    <w:rsid w:val="0003689B"/>
    <w:rsid w:val="00037803"/>
    <w:rsid w:val="00037DCB"/>
    <w:rsid w:val="00040170"/>
    <w:rsid w:val="00040316"/>
    <w:rsid w:val="00041927"/>
    <w:rsid w:val="00044677"/>
    <w:rsid w:val="000453CC"/>
    <w:rsid w:val="00046647"/>
    <w:rsid w:val="00050354"/>
    <w:rsid w:val="000512C2"/>
    <w:rsid w:val="000518CE"/>
    <w:rsid w:val="000528F2"/>
    <w:rsid w:val="00052C43"/>
    <w:rsid w:val="00052FD1"/>
    <w:rsid w:val="00054261"/>
    <w:rsid w:val="000549E5"/>
    <w:rsid w:val="00054A17"/>
    <w:rsid w:val="00055004"/>
    <w:rsid w:val="00055654"/>
    <w:rsid w:val="00056C98"/>
    <w:rsid w:val="00056E85"/>
    <w:rsid w:val="00057015"/>
    <w:rsid w:val="000579D1"/>
    <w:rsid w:val="0006135D"/>
    <w:rsid w:val="00062539"/>
    <w:rsid w:val="00062619"/>
    <w:rsid w:val="00064AC0"/>
    <w:rsid w:val="0006587D"/>
    <w:rsid w:val="0006657A"/>
    <w:rsid w:val="000669F0"/>
    <w:rsid w:val="00070E1A"/>
    <w:rsid w:val="00071AE1"/>
    <w:rsid w:val="00071E2A"/>
    <w:rsid w:val="00072C27"/>
    <w:rsid w:val="000733E3"/>
    <w:rsid w:val="000742FF"/>
    <w:rsid w:val="0007494A"/>
    <w:rsid w:val="00076C52"/>
    <w:rsid w:val="0007722A"/>
    <w:rsid w:val="00080A1B"/>
    <w:rsid w:val="000814B0"/>
    <w:rsid w:val="000840D6"/>
    <w:rsid w:val="00085E43"/>
    <w:rsid w:val="000862F1"/>
    <w:rsid w:val="000863C7"/>
    <w:rsid w:val="00086B10"/>
    <w:rsid w:val="000870FA"/>
    <w:rsid w:val="000876E1"/>
    <w:rsid w:val="00087CA4"/>
    <w:rsid w:val="00087F88"/>
    <w:rsid w:val="00090CAA"/>
    <w:rsid w:val="000911BA"/>
    <w:rsid w:val="0009137E"/>
    <w:rsid w:val="00092022"/>
    <w:rsid w:val="00092A45"/>
    <w:rsid w:val="00092E7C"/>
    <w:rsid w:val="000938F6"/>
    <w:rsid w:val="00093A8D"/>
    <w:rsid w:val="00094610"/>
    <w:rsid w:val="000946D3"/>
    <w:rsid w:val="00095459"/>
    <w:rsid w:val="00095782"/>
    <w:rsid w:val="00095C61"/>
    <w:rsid w:val="0009673B"/>
    <w:rsid w:val="00097354"/>
    <w:rsid w:val="0009743B"/>
    <w:rsid w:val="000A0316"/>
    <w:rsid w:val="000A2808"/>
    <w:rsid w:val="000A3555"/>
    <w:rsid w:val="000A38B6"/>
    <w:rsid w:val="000A4675"/>
    <w:rsid w:val="000A49DD"/>
    <w:rsid w:val="000A59A2"/>
    <w:rsid w:val="000A5DDF"/>
    <w:rsid w:val="000A612B"/>
    <w:rsid w:val="000A67EE"/>
    <w:rsid w:val="000A6AFF"/>
    <w:rsid w:val="000B01C0"/>
    <w:rsid w:val="000B1EB2"/>
    <w:rsid w:val="000B2DDA"/>
    <w:rsid w:val="000B38D0"/>
    <w:rsid w:val="000B3B59"/>
    <w:rsid w:val="000B5616"/>
    <w:rsid w:val="000B6087"/>
    <w:rsid w:val="000B612A"/>
    <w:rsid w:val="000B7E49"/>
    <w:rsid w:val="000C0691"/>
    <w:rsid w:val="000C08B1"/>
    <w:rsid w:val="000C0F7D"/>
    <w:rsid w:val="000C13FB"/>
    <w:rsid w:val="000C2411"/>
    <w:rsid w:val="000C2CB5"/>
    <w:rsid w:val="000C3AC0"/>
    <w:rsid w:val="000C44CB"/>
    <w:rsid w:val="000C5B06"/>
    <w:rsid w:val="000C7380"/>
    <w:rsid w:val="000C779C"/>
    <w:rsid w:val="000C7893"/>
    <w:rsid w:val="000D063D"/>
    <w:rsid w:val="000D0EB4"/>
    <w:rsid w:val="000D18B6"/>
    <w:rsid w:val="000D1E7D"/>
    <w:rsid w:val="000D2ED0"/>
    <w:rsid w:val="000D33FA"/>
    <w:rsid w:val="000D381C"/>
    <w:rsid w:val="000D40AB"/>
    <w:rsid w:val="000D5011"/>
    <w:rsid w:val="000D50E9"/>
    <w:rsid w:val="000D6078"/>
    <w:rsid w:val="000D7C89"/>
    <w:rsid w:val="000E047C"/>
    <w:rsid w:val="000E1ED4"/>
    <w:rsid w:val="000E1F06"/>
    <w:rsid w:val="000E223E"/>
    <w:rsid w:val="000E258C"/>
    <w:rsid w:val="000E5499"/>
    <w:rsid w:val="000E6146"/>
    <w:rsid w:val="000E6517"/>
    <w:rsid w:val="000E7170"/>
    <w:rsid w:val="000E74B6"/>
    <w:rsid w:val="000F0793"/>
    <w:rsid w:val="000F3D9B"/>
    <w:rsid w:val="000F49B1"/>
    <w:rsid w:val="000F6807"/>
    <w:rsid w:val="000F6B1A"/>
    <w:rsid w:val="000F7416"/>
    <w:rsid w:val="000F7605"/>
    <w:rsid w:val="001004CE"/>
    <w:rsid w:val="00100662"/>
    <w:rsid w:val="001017BC"/>
    <w:rsid w:val="00101C92"/>
    <w:rsid w:val="00103DE7"/>
    <w:rsid w:val="00104567"/>
    <w:rsid w:val="00106765"/>
    <w:rsid w:val="0010714F"/>
    <w:rsid w:val="001076A8"/>
    <w:rsid w:val="0010785E"/>
    <w:rsid w:val="00110B8A"/>
    <w:rsid w:val="00110BE5"/>
    <w:rsid w:val="00111130"/>
    <w:rsid w:val="00111B64"/>
    <w:rsid w:val="00112364"/>
    <w:rsid w:val="001137B3"/>
    <w:rsid w:val="001141DB"/>
    <w:rsid w:val="001147B2"/>
    <w:rsid w:val="00114F03"/>
    <w:rsid w:val="0011512C"/>
    <w:rsid w:val="0011554E"/>
    <w:rsid w:val="00115760"/>
    <w:rsid w:val="00115CC1"/>
    <w:rsid w:val="001162DB"/>
    <w:rsid w:val="00116667"/>
    <w:rsid w:val="0011750D"/>
    <w:rsid w:val="00117BB9"/>
    <w:rsid w:val="00117C97"/>
    <w:rsid w:val="00120C78"/>
    <w:rsid w:val="001226BF"/>
    <w:rsid w:val="001229AA"/>
    <w:rsid w:val="001239F8"/>
    <w:rsid w:val="00123C41"/>
    <w:rsid w:val="00124438"/>
    <w:rsid w:val="00127D62"/>
    <w:rsid w:val="0013099E"/>
    <w:rsid w:val="00131A45"/>
    <w:rsid w:val="0013436D"/>
    <w:rsid w:val="00136651"/>
    <w:rsid w:val="00137BF0"/>
    <w:rsid w:val="0014156F"/>
    <w:rsid w:val="00142A4C"/>
    <w:rsid w:val="0014414F"/>
    <w:rsid w:val="001442A1"/>
    <w:rsid w:val="00146165"/>
    <w:rsid w:val="00146219"/>
    <w:rsid w:val="001463D0"/>
    <w:rsid w:val="00151A38"/>
    <w:rsid w:val="00151D7F"/>
    <w:rsid w:val="0015455B"/>
    <w:rsid w:val="0015481B"/>
    <w:rsid w:val="00154D78"/>
    <w:rsid w:val="00160A75"/>
    <w:rsid w:val="00160D17"/>
    <w:rsid w:val="00160DAD"/>
    <w:rsid w:val="00162046"/>
    <w:rsid w:val="0016219B"/>
    <w:rsid w:val="0016269A"/>
    <w:rsid w:val="001647D0"/>
    <w:rsid w:val="00164C81"/>
    <w:rsid w:val="001659FD"/>
    <w:rsid w:val="00165F94"/>
    <w:rsid w:val="00166085"/>
    <w:rsid w:val="001676B9"/>
    <w:rsid w:val="00170DA6"/>
    <w:rsid w:val="00174989"/>
    <w:rsid w:val="001754B0"/>
    <w:rsid w:val="00176C95"/>
    <w:rsid w:val="001775FA"/>
    <w:rsid w:val="001778FF"/>
    <w:rsid w:val="0017798A"/>
    <w:rsid w:val="00177E23"/>
    <w:rsid w:val="00177FAE"/>
    <w:rsid w:val="001801F5"/>
    <w:rsid w:val="0018027B"/>
    <w:rsid w:val="00180C42"/>
    <w:rsid w:val="00180DF7"/>
    <w:rsid w:val="001810C9"/>
    <w:rsid w:val="0018112F"/>
    <w:rsid w:val="001813C4"/>
    <w:rsid w:val="00181BF6"/>
    <w:rsid w:val="0018224D"/>
    <w:rsid w:val="00182ECB"/>
    <w:rsid w:val="001834F4"/>
    <w:rsid w:val="00185234"/>
    <w:rsid w:val="0018560A"/>
    <w:rsid w:val="00186FE5"/>
    <w:rsid w:val="00187B07"/>
    <w:rsid w:val="00191A41"/>
    <w:rsid w:val="00191D19"/>
    <w:rsid w:val="001926ED"/>
    <w:rsid w:val="00193726"/>
    <w:rsid w:val="00193B64"/>
    <w:rsid w:val="00194C78"/>
    <w:rsid w:val="00195168"/>
    <w:rsid w:val="00195B47"/>
    <w:rsid w:val="001968C2"/>
    <w:rsid w:val="001A0017"/>
    <w:rsid w:val="001A0091"/>
    <w:rsid w:val="001A1DA2"/>
    <w:rsid w:val="001A3E45"/>
    <w:rsid w:val="001A4361"/>
    <w:rsid w:val="001A457C"/>
    <w:rsid w:val="001A4725"/>
    <w:rsid w:val="001A653C"/>
    <w:rsid w:val="001A75EB"/>
    <w:rsid w:val="001A7B53"/>
    <w:rsid w:val="001A7C14"/>
    <w:rsid w:val="001B012F"/>
    <w:rsid w:val="001B0E6E"/>
    <w:rsid w:val="001B1312"/>
    <w:rsid w:val="001B15CC"/>
    <w:rsid w:val="001B2CA7"/>
    <w:rsid w:val="001B5AA1"/>
    <w:rsid w:val="001B6A13"/>
    <w:rsid w:val="001B6B41"/>
    <w:rsid w:val="001B756A"/>
    <w:rsid w:val="001B7EDC"/>
    <w:rsid w:val="001C03E5"/>
    <w:rsid w:val="001C05D8"/>
    <w:rsid w:val="001C3990"/>
    <w:rsid w:val="001C3B3E"/>
    <w:rsid w:val="001C49AA"/>
    <w:rsid w:val="001C5E29"/>
    <w:rsid w:val="001C702E"/>
    <w:rsid w:val="001D0492"/>
    <w:rsid w:val="001D260C"/>
    <w:rsid w:val="001D3813"/>
    <w:rsid w:val="001D4946"/>
    <w:rsid w:val="001D5029"/>
    <w:rsid w:val="001D51A4"/>
    <w:rsid w:val="001D56A6"/>
    <w:rsid w:val="001D595A"/>
    <w:rsid w:val="001D6BC0"/>
    <w:rsid w:val="001D7AA3"/>
    <w:rsid w:val="001E0620"/>
    <w:rsid w:val="001E0C9B"/>
    <w:rsid w:val="001E2787"/>
    <w:rsid w:val="001E365C"/>
    <w:rsid w:val="001E3CD4"/>
    <w:rsid w:val="001E3CD9"/>
    <w:rsid w:val="001E4BDD"/>
    <w:rsid w:val="001E4C87"/>
    <w:rsid w:val="001E6358"/>
    <w:rsid w:val="001E7146"/>
    <w:rsid w:val="001E7290"/>
    <w:rsid w:val="001E76B4"/>
    <w:rsid w:val="001E7B2E"/>
    <w:rsid w:val="001F138B"/>
    <w:rsid w:val="001F14FD"/>
    <w:rsid w:val="001F1A0C"/>
    <w:rsid w:val="001F2A03"/>
    <w:rsid w:val="001F35CB"/>
    <w:rsid w:val="001F36CE"/>
    <w:rsid w:val="001F435B"/>
    <w:rsid w:val="001F436D"/>
    <w:rsid w:val="001F6796"/>
    <w:rsid w:val="001F69B4"/>
    <w:rsid w:val="002006ED"/>
    <w:rsid w:val="00200782"/>
    <w:rsid w:val="00201D69"/>
    <w:rsid w:val="00202029"/>
    <w:rsid w:val="00203474"/>
    <w:rsid w:val="0020354F"/>
    <w:rsid w:val="0020406D"/>
    <w:rsid w:val="00204564"/>
    <w:rsid w:val="00205525"/>
    <w:rsid w:val="0020667B"/>
    <w:rsid w:val="00211B33"/>
    <w:rsid w:val="00212CA6"/>
    <w:rsid w:val="00212D44"/>
    <w:rsid w:val="00214440"/>
    <w:rsid w:val="00215E7C"/>
    <w:rsid w:val="002163DB"/>
    <w:rsid w:val="00216800"/>
    <w:rsid w:val="002179E0"/>
    <w:rsid w:val="00221031"/>
    <w:rsid w:val="002217E3"/>
    <w:rsid w:val="00221BC8"/>
    <w:rsid w:val="00222D51"/>
    <w:rsid w:val="002243E3"/>
    <w:rsid w:val="00224E1F"/>
    <w:rsid w:val="00225D03"/>
    <w:rsid w:val="00226376"/>
    <w:rsid w:val="00226636"/>
    <w:rsid w:val="00226A01"/>
    <w:rsid w:val="00231F80"/>
    <w:rsid w:val="002333FD"/>
    <w:rsid w:val="002341B3"/>
    <w:rsid w:val="0023531A"/>
    <w:rsid w:val="002358D9"/>
    <w:rsid w:val="00240C6B"/>
    <w:rsid w:val="00241BE9"/>
    <w:rsid w:val="002420EF"/>
    <w:rsid w:val="00242618"/>
    <w:rsid w:val="002437C7"/>
    <w:rsid w:val="00243CB2"/>
    <w:rsid w:val="00245D9B"/>
    <w:rsid w:val="00246E51"/>
    <w:rsid w:val="002502DC"/>
    <w:rsid w:val="0025160D"/>
    <w:rsid w:val="00251ACA"/>
    <w:rsid w:val="002532DD"/>
    <w:rsid w:val="00254E62"/>
    <w:rsid w:val="00254ED8"/>
    <w:rsid w:val="002554B9"/>
    <w:rsid w:val="0025550D"/>
    <w:rsid w:val="0025587F"/>
    <w:rsid w:val="00257677"/>
    <w:rsid w:val="00257D58"/>
    <w:rsid w:val="00260B67"/>
    <w:rsid w:val="002611F4"/>
    <w:rsid w:val="002620CD"/>
    <w:rsid w:val="00264134"/>
    <w:rsid w:val="00265D75"/>
    <w:rsid w:val="00266140"/>
    <w:rsid w:val="00266393"/>
    <w:rsid w:val="00266588"/>
    <w:rsid w:val="002673FC"/>
    <w:rsid w:val="00267B59"/>
    <w:rsid w:val="00267E63"/>
    <w:rsid w:val="00270772"/>
    <w:rsid w:val="00271D21"/>
    <w:rsid w:val="00272D8B"/>
    <w:rsid w:val="00272ED5"/>
    <w:rsid w:val="00272F1E"/>
    <w:rsid w:val="002755A1"/>
    <w:rsid w:val="00277144"/>
    <w:rsid w:val="00281E49"/>
    <w:rsid w:val="00282275"/>
    <w:rsid w:val="00283819"/>
    <w:rsid w:val="00285748"/>
    <w:rsid w:val="00285A62"/>
    <w:rsid w:val="002860BC"/>
    <w:rsid w:val="00286644"/>
    <w:rsid w:val="0028721C"/>
    <w:rsid w:val="002878A9"/>
    <w:rsid w:val="00287B10"/>
    <w:rsid w:val="00287B92"/>
    <w:rsid w:val="00287CA0"/>
    <w:rsid w:val="00290220"/>
    <w:rsid w:val="00293013"/>
    <w:rsid w:val="00293314"/>
    <w:rsid w:val="00293AF5"/>
    <w:rsid w:val="002944A7"/>
    <w:rsid w:val="00294C9F"/>
    <w:rsid w:val="00296685"/>
    <w:rsid w:val="00296ACD"/>
    <w:rsid w:val="00296C0F"/>
    <w:rsid w:val="00296D61"/>
    <w:rsid w:val="00297F1D"/>
    <w:rsid w:val="002A020E"/>
    <w:rsid w:val="002A024A"/>
    <w:rsid w:val="002A0A69"/>
    <w:rsid w:val="002A2E84"/>
    <w:rsid w:val="002A3EB7"/>
    <w:rsid w:val="002A42F0"/>
    <w:rsid w:val="002A58BD"/>
    <w:rsid w:val="002B1FCF"/>
    <w:rsid w:val="002B2935"/>
    <w:rsid w:val="002B3C3E"/>
    <w:rsid w:val="002B5AD6"/>
    <w:rsid w:val="002B6412"/>
    <w:rsid w:val="002B6432"/>
    <w:rsid w:val="002C2944"/>
    <w:rsid w:val="002C3724"/>
    <w:rsid w:val="002C3A40"/>
    <w:rsid w:val="002C3FD6"/>
    <w:rsid w:val="002C485D"/>
    <w:rsid w:val="002C54E9"/>
    <w:rsid w:val="002C55CE"/>
    <w:rsid w:val="002C5AA9"/>
    <w:rsid w:val="002C6563"/>
    <w:rsid w:val="002D0750"/>
    <w:rsid w:val="002D1B36"/>
    <w:rsid w:val="002D2336"/>
    <w:rsid w:val="002D37FB"/>
    <w:rsid w:val="002D41D3"/>
    <w:rsid w:val="002D44BD"/>
    <w:rsid w:val="002D4BAA"/>
    <w:rsid w:val="002D4C64"/>
    <w:rsid w:val="002D4F75"/>
    <w:rsid w:val="002D5538"/>
    <w:rsid w:val="002D738E"/>
    <w:rsid w:val="002D7D06"/>
    <w:rsid w:val="002E0780"/>
    <w:rsid w:val="002E3C66"/>
    <w:rsid w:val="002E538F"/>
    <w:rsid w:val="002E569A"/>
    <w:rsid w:val="002E6296"/>
    <w:rsid w:val="002E649A"/>
    <w:rsid w:val="002E6B6A"/>
    <w:rsid w:val="002E6BC8"/>
    <w:rsid w:val="002F0A60"/>
    <w:rsid w:val="002F28EC"/>
    <w:rsid w:val="002F35DD"/>
    <w:rsid w:val="002F6A9E"/>
    <w:rsid w:val="00301403"/>
    <w:rsid w:val="00302207"/>
    <w:rsid w:val="003025DE"/>
    <w:rsid w:val="00302B95"/>
    <w:rsid w:val="003043ED"/>
    <w:rsid w:val="0030456A"/>
    <w:rsid w:val="003054E7"/>
    <w:rsid w:val="003062E7"/>
    <w:rsid w:val="003069F1"/>
    <w:rsid w:val="0031137B"/>
    <w:rsid w:val="00311A0D"/>
    <w:rsid w:val="00311B88"/>
    <w:rsid w:val="00312E29"/>
    <w:rsid w:val="00313B61"/>
    <w:rsid w:val="003146B5"/>
    <w:rsid w:val="00314EF1"/>
    <w:rsid w:val="00315151"/>
    <w:rsid w:val="003154B8"/>
    <w:rsid w:val="003161BD"/>
    <w:rsid w:val="003169E4"/>
    <w:rsid w:val="00316DDF"/>
    <w:rsid w:val="00317FE6"/>
    <w:rsid w:val="003216C3"/>
    <w:rsid w:val="003221E7"/>
    <w:rsid w:val="00322C6F"/>
    <w:rsid w:val="0032301C"/>
    <w:rsid w:val="003248E0"/>
    <w:rsid w:val="0032712A"/>
    <w:rsid w:val="00327905"/>
    <w:rsid w:val="003304AB"/>
    <w:rsid w:val="00330D0F"/>
    <w:rsid w:val="0033181D"/>
    <w:rsid w:val="00332E93"/>
    <w:rsid w:val="00332FF6"/>
    <w:rsid w:val="003339A3"/>
    <w:rsid w:val="0033462F"/>
    <w:rsid w:val="00335D05"/>
    <w:rsid w:val="00335E30"/>
    <w:rsid w:val="003363A3"/>
    <w:rsid w:val="00343AFC"/>
    <w:rsid w:val="00345236"/>
    <w:rsid w:val="00345639"/>
    <w:rsid w:val="0034588C"/>
    <w:rsid w:val="00347036"/>
    <w:rsid w:val="0034798E"/>
    <w:rsid w:val="00350CE0"/>
    <w:rsid w:val="003510EF"/>
    <w:rsid w:val="00352B6D"/>
    <w:rsid w:val="003549B4"/>
    <w:rsid w:val="00354C26"/>
    <w:rsid w:val="003609E9"/>
    <w:rsid w:val="003610F6"/>
    <w:rsid w:val="00362DBD"/>
    <w:rsid w:val="00364AC7"/>
    <w:rsid w:val="00365D15"/>
    <w:rsid w:val="003678D5"/>
    <w:rsid w:val="00367E53"/>
    <w:rsid w:val="0037002D"/>
    <w:rsid w:val="00374799"/>
    <w:rsid w:val="0037579D"/>
    <w:rsid w:val="00375F4B"/>
    <w:rsid w:val="00376100"/>
    <w:rsid w:val="003762C9"/>
    <w:rsid w:val="0037669C"/>
    <w:rsid w:val="00377CD0"/>
    <w:rsid w:val="00380C10"/>
    <w:rsid w:val="0038113D"/>
    <w:rsid w:val="00381752"/>
    <w:rsid w:val="00381DCD"/>
    <w:rsid w:val="00382A52"/>
    <w:rsid w:val="00382C50"/>
    <w:rsid w:val="003835E2"/>
    <w:rsid w:val="00384646"/>
    <w:rsid w:val="003850C0"/>
    <w:rsid w:val="00387631"/>
    <w:rsid w:val="0039170C"/>
    <w:rsid w:val="00394F11"/>
    <w:rsid w:val="00394F23"/>
    <w:rsid w:val="0039519F"/>
    <w:rsid w:val="0039554B"/>
    <w:rsid w:val="003955A3"/>
    <w:rsid w:val="00396494"/>
    <w:rsid w:val="0039666D"/>
    <w:rsid w:val="003A0104"/>
    <w:rsid w:val="003A0622"/>
    <w:rsid w:val="003A0A0C"/>
    <w:rsid w:val="003A1A64"/>
    <w:rsid w:val="003A1B81"/>
    <w:rsid w:val="003A3BC0"/>
    <w:rsid w:val="003A3DB1"/>
    <w:rsid w:val="003A4B65"/>
    <w:rsid w:val="003A795D"/>
    <w:rsid w:val="003A7E7B"/>
    <w:rsid w:val="003B053A"/>
    <w:rsid w:val="003B0C26"/>
    <w:rsid w:val="003B2718"/>
    <w:rsid w:val="003B2EC7"/>
    <w:rsid w:val="003B3477"/>
    <w:rsid w:val="003B3A27"/>
    <w:rsid w:val="003B3E9F"/>
    <w:rsid w:val="003B4192"/>
    <w:rsid w:val="003B5DBC"/>
    <w:rsid w:val="003B6458"/>
    <w:rsid w:val="003B744A"/>
    <w:rsid w:val="003B7952"/>
    <w:rsid w:val="003C0224"/>
    <w:rsid w:val="003C0E0A"/>
    <w:rsid w:val="003C1A6F"/>
    <w:rsid w:val="003C2AD3"/>
    <w:rsid w:val="003C3D09"/>
    <w:rsid w:val="003C449F"/>
    <w:rsid w:val="003C6BD1"/>
    <w:rsid w:val="003C6D50"/>
    <w:rsid w:val="003C7613"/>
    <w:rsid w:val="003D0565"/>
    <w:rsid w:val="003D185A"/>
    <w:rsid w:val="003D1AD1"/>
    <w:rsid w:val="003D1FA6"/>
    <w:rsid w:val="003D2565"/>
    <w:rsid w:val="003D2F54"/>
    <w:rsid w:val="003D31FD"/>
    <w:rsid w:val="003E0EE9"/>
    <w:rsid w:val="003E2121"/>
    <w:rsid w:val="003E3E3E"/>
    <w:rsid w:val="003E738D"/>
    <w:rsid w:val="003E7B17"/>
    <w:rsid w:val="003E7F21"/>
    <w:rsid w:val="003F07B8"/>
    <w:rsid w:val="003F0C40"/>
    <w:rsid w:val="003F166E"/>
    <w:rsid w:val="003F2324"/>
    <w:rsid w:val="003F280A"/>
    <w:rsid w:val="003F45B3"/>
    <w:rsid w:val="003F5724"/>
    <w:rsid w:val="003F6663"/>
    <w:rsid w:val="003F6C8C"/>
    <w:rsid w:val="003F76AE"/>
    <w:rsid w:val="0040020F"/>
    <w:rsid w:val="004005F8"/>
    <w:rsid w:val="004006F4"/>
    <w:rsid w:val="00400844"/>
    <w:rsid w:val="00401D4C"/>
    <w:rsid w:val="00402345"/>
    <w:rsid w:val="00403D7F"/>
    <w:rsid w:val="00404EA2"/>
    <w:rsid w:val="004063D6"/>
    <w:rsid w:val="00406955"/>
    <w:rsid w:val="00406E5B"/>
    <w:rsid w:val="00407403"/>
    <w:rsid w:val="00407E88"/>
    <w:rsid w:val="00410CA1"/>
    <w:rsid w:val="00412257"/>
    <w:rsid w:val="004156AC"/>
    <w:rsid w:val="004170E7"/>
    <w:rsid w:val="00417C38"/>
    <w:rsid w:val="00420FA6"/>
    <w:rsid w:val="00422891"/>
    <w:rsid w:val="00422923"/>
    <w:rsid w:val="00426D64"/>
    <w:rsid w:val="00427D70"/>
    <w:rsid w:val="00427DCB"/>
    <w:rsid w:val="004301BF"/>
    <w:rsid w:val="00430A0B"/>
    <w:rsid w:val="00433373"/>
    <w:rsid w:val="00434FE2"/>
    <w:rsid w:val="004403BE"/>
    <w:rsid w:val="0044145B"/>
    <w:rsid w:val="004415E7"/>
    <w:rsid w:val="004415EC"/>
    <w:rsid w:val="00441891"/>
    <w:rsid w:val="0044447F"/>
    <w:rsid w:val="00450DD6"/>
    <w:rsid w:val="00450EC5"/>
    <w:rsid w:val="00451A2D"/>
    <w:rsid w:val="00452CB0"/>
    <w:rsid w:val="00452F03"/>
    <w:rsid w:val="0045365B"/>
    <w:rsid w:val="00453CF6"/>
    <w:rsid w:val="00453F2C"/>
    <w:rsid w:val="004541E3"/>
    <w:rsid w:val="0045582C"/>
    <w:rsid w:val="0045590B"/>
    <w:rsid w:val="004569D9"/>
    <w:rsid w:val="00456F36"/>
    <w:rsid w:val="0045715F"/>
    <w:rsid w:val="00457191"/>
    <w:rsid w:val="004602BD"/>
    <w:rsid w:val="00461E3F"/>
    <w:rsid w:val="0046210B"/>
    <w:rsid w:val="00462B14"/>
    <w:rsid w:val="004646F8"/>
    <w:rsid w:val="00464C16"/>
    <w:rsid w:val="00465F75"/>
    <w:rsid w:val="00466973"/>
    <w:rsid w:val="00467843"/>
    <w:rsid w:val="00470446"/>
    <w:rsid w:val="00472369"/>
    <w:rsid w:val="00472697"/>
    <w:rsid w:val="00473DAC"/>
    <w:rsid w:val="00474DE7"/>
    <w:rsid w:val="00474ECE"/>
    <w:rsid w:val="004754E8"/>
    <w:rsid w:val="00476E47"/>
    <w:rsid w:val="00477774"/>
    <w:rsid w:val="0048011F"/>
    <w:rsid w:val="0048104E"/>
    <w:rsid w:val="00481779"/>
    <w:rsid w:val="00482099"/>
    <w:rsid w:val="00482F2E"/>
    <w:rsid w:val="004843BD"/>
    <w:rsid w:val="00484799"/>
    <w:rsid w:val="00487107"/>
    <w:rsid w:val="004911D7"/>
    <w:rsid w:val="004930DC"/>
    <w:rsid w:val="0049366F"/>
    <w:rsid w:val="00493D25"/>
    <w:rsid w:val="00493FE6"/>
    <w:rsid w:val="004949C9"/>
    <w:rsid w:val="00495F41"/>
    <w:rsid w:val="00496125"/>
    <w:rsid w:val="004967E3"/>
    <w:rsid w:val="004A2A2B"/>
    <w:rsid w:val="004A33CC"/>
    <w:rsid w:val="004A41A3"/>
    <w:rsid w:val="004A5281"/>
    <w:rsid w:val="004A5434"/>
    <w:rsid w:val="004A58C5"/>
    <w:rsid w:val="004A5D5F"/>
    <w:rsid w:val="004A6456"/>
    <w:rsid w:val="004A668D"/>
    <w:rsid w:val="004B1006"/>
    <w:rsid w:val="004B2D34"/>
    <w:rsid w:val="004B40B0"/>
    <w:rsid w:val="004B47EB"/>
    <w:rsid w:val="004B5707"/>
    <w:rsid w:val="004B5D99"/>
    <w:rsid w:val="004C0CA9"/>
    <w:rsid w:val="004C0F9E"/>
    <w:rsid w:val="004C11FE"/>
    <w:rsid w:val="004C1AEA"/>
    <w:rsid w:val="004C23DD"/>
    <w:rsid w:val="004C391C"/>
    <w:rsid w:val="004C3994"/>
    <w:rsid w:val="004C4635"/>
    <w:rsid w:val="004C49A0"/>
    <w:rsid w:val="004C5A52"/>
    <w:rsid w:val="004C6EF8"/>
    <w:rsid w:val="004C6FB8"/>
    <w:rsid w:val="004C783A"/>
    <w:rsid w:val="004C7AFA"/>
    <w:rsid w:val="004D1089"/>
    <w:rsid w:val="004D232E"/>
    <w:rsid w:val="004D2F63"/>
    <w:rsid w:val="004D34B0"/>
    <w:rsid w:val="004D358E"/>
    <w:rsid w:val="004D4FFE"/>
    <w:rsid w:val="004D5B52"/>
    <w:rsid w:val="004D6C18"/>
    <w:rsid w:val="004E17AF"/>
    <w:rsid w:val="004E2FBB"/>
    <w:rsid w:val="004E42F5"/>
    <w:rsid w:val="004E48B3"/>
    <w:rsid w:val="004E48C6"/>
    <w:rsid w:val="004E4C11"/>
    <w:rsid w:val="004E59BF"/>
    <w:rsid w:val="004E5B00"/>
    <w:rsid w:val="004F0120"/>
    <w:rsid w:val="004F054A"/>
    <w:rsid w:val="004F0A06"/>
    <w:rsid w:val="004F0DF4"/>
    <w:rsid w:val="004F1E24"/>
    <w:rsid w:val="004F30F4"/>
    <w:rsid w:val="004F5A1C"/>
    <w:rsid w:val="004F7AB0"/>
    <w:rsid w:val="0050037A"/>
    <w:rsid w:val="00501F97"/>
    <w:rsid w:val="00502CDA"/>
    <w:rsid w:val="00502D5D"/>
    <w:rsid w:val="00502F28"/>
    <w:rsid w:val="005040FD"/>
    <w:rsid w:val="00504FB3"/>
    <w:rsid w:val="00505697"/>
    <w:rsid w:val="00505EA8"/>
    <w:rsid w:val="00505FD1"/>
    <w:rsid w:val="005062B3"/>
    <w:rsid w:val="00506600"/>
    <w:rsid w:val="0050698C"/>
    <w:rsid w:val="005121AA"/>
    <w:rsid w:val="00513DB6"/>
    <w:rsid w:val="00514BD3"/>
    <w:rsid w:val="00515EA8"/>
    <w:rsid w:val="00517184"/>
    <w:rsid w:val="00517859"/>
    <w:rsid w:val="005216E8"/>
    <w:rsid w:val="00523236"/>
    <w:rsid w:val="005251EE"/>
    <w:rsid w:val="005255E7"/>
    <w:rsid w:val="005259C1"/>
    <w:rsid w:val="005261D7"/>
    <w:rsid w:val="00526D1C"/>
    <w:rsid w:val="00527195"/>
    <w:rsid w:val="0052782B"/>
    <w:rsid w:val="005308CA"/>
    <w:rsid w:val="005309B1"/>
    <w:rsid w:val="00531085"/>
    <w:rsid w:val="005332D5"/>
    <w:rsid w:val="00534126"/>
    <w:rsid w:val="005343A3"/>
    <w:rsid w:val="00534BA7"/>
    <w:rsid w:val="00537686"/>
    <w:rsid w:val="0053791F"/>
    <w:rsid w:val="00537B68"/>
    <w:rsid w:val="00541114"/>
    <w:rsid w:val="005417CF"/>
    <w:rsid w:val="005418A2"/>
    <w:rsid w:val="00541B8B"/>
    <w:rsid w:val="00542B1E"/>
    <w:rsid w:val="005436DA"/>
    <w:rsid w:val="0054377A"/>
    <w:rsid w:val="005464C2"/>
    <w:rsid w:val="00546E59"/>
    <w:rsid w:val="00546FDD"/>
    <w:rsid w:val="005472BD"/>
    <w:rsid w:val="00547F3F"/>
    <w:rsid w:val="005503C4"/>
    <w:rsid w:val="005505C1"/>
    <w:rsid w:val="00550BB5"/>
    <w:rsid w:val="0055132C"/>
    <w:rsid w:val="00551B62"/>
    <w:rsid w:val="005534C1"/>
    <w:rsid w:val="005535B7"/>
    <w:rsid w:val="0055372E"/>
    <w:rsid w:val="00553E58"/>
    <w:rsid w:val="005555B0"/>
    <w:rsid w:val="005561C7"/>
    <w:rsid w:val="005567AC"/>
    <w:rsid w:val="00556DBE"/>
    <w:rsid w:val="005572F0"/>
    <w:rsid w:val="00557525"/>
    <w:rsid w:val="00561BDD"/>
    <w:rsid w:val="00562764"/>
    <w:rsid w:val="00563A2E"/>
    <w:rsid w:val="005641A5"/>
    <w:rsid w:val="00564636"/>
    <w:rsid w:val="0056632F"/>
    <w:rsid w:val="00566569"/>
    <w:rsid w:val="0056660B"/>
    <w:rsid w:val="00570991"/>
    <w:rsid w:val="00570B6D"/>
    <w:rsid w:val="005716D3"/>
    <w:rsid w:val="00573033"/>
    <w:rsid w:val="005731AA"/>
    <w:rsid w:val="00575057"/>
    <w:rsid w:val="005752B5"/>
    <w:rsid w:val="00575516"/>
    <w:rsid w:val="0057588E"/>
    <w:rsid w:val="00576C12"/>
    <w:rsid w:val="005774F9"/>
    <w:rsid w:val="00582219"/>
    <w:rsid w:val="00582CB4"/>
    <w:rsid w:val="00582EDF"/>
    <w:rsid w:val="0058377B"/>
    <w:rsid w:val="005837BA"/>
    <w:rsid w:val="00583998"/>
    <w:rsid w:val="00584116"/>
    <w:rsid w:val="00584380"/>
    <w:rsid w:val="0058484F"/>
    <w:rsid w:val="00586096"/>
    <w:rsid w:val="005866E9"/>
    <w:rsid w:val="00592D07"/>
    <w:rsid w:val="00594F6A"/>
    <w:rsid w:val="00595DD3"/>
    <w:rsid w:val="00597906"/>
    <w:rsid w:val="00597E85"/>
    <w:rsid w:val="00597F72"/>
    <w:rsid w:val="00597FBF"/>
    <w:rsid w:val="005A379D"/>
    <w:rsid w:val="005A62D1"/>
    <w:rsid w:val="005A749A"/>
    <w:rsid w:val="005A7FE7"/>
    <w:rsid w:val="005B09D2"/>
    <w:rsid w:val="005B0D15"/>
    <w:rsid w:val="005B1B9F"/>
    <w:rsid w:val="005B1E89"/>
    <w:rsid w:val="005B2E07"/>
    <w:rsid w:val="005B340D"/>
    <w:rsid w:val="005B3E2E"/>
    <w:rsid w:val="005B4053"/>
    <w:rsid w:val="005B668F"/>
    <w:rsid w:val="005B7609"/>
    <w:rsid w:val="005B78C0"/>
    <w:rsid w:val="005B7BBD"/>
    <w:rsid w:val="005C2093"/>
    <w:rsid w:val="005C2F74"/>
    <w:rsid w:val="005C2F76"/>
    <w:rsid w:val="005C341E"/>
    <w:rsid w:val="005C39EC"/>
    <w:rsid w:val="005C3A5D"/>
    <w:rsid w:val="005C3F34"/>
    <w:rsid w:val="005C6A9D"/>
    <w:rsid w:val="005C74FE"/>
    <w:rsid w:val="005D1318"/>
    <w:rsid w:val="005D15F1"/>
    <w:rsid w:val="005D2FCF"/>
    <w:rsid w:val="005D534C"/>
    <w:rsid w:val="005E1102"/>
    <w:rsid w:val="005E1EAF"/>
    <w:rsid w:val="005E20F9"/>
    <w:rsid w:val="005E47D8"/>
    <w:rsid w:val="005E4CEB"/>
    <w:rsid w:val="005E66B5"/>
    <w:rsid w:val="005E6F49"/>
    <w:rsid w:val="005E73A7"/>
    <w:rsid w:val="005E7A57"/>
    <w:rsid w:val="005F143C"/>
    <w:rsid w:val="005F1442"/>
    <w:rsid w:val="005F7EED"/>
    <w:rsid w:val="00601BB1"/>
    <w:rsid w:val="00601F74"/>
    <w:rsid w:val="006024AB"/>
    <w:rsid w:val="00603FBD"/>
    <w:rsid w:val="006043C2"/>
    <w:rsid w:val="00605152"/>
    <w:rsid w:val="006066D1"/>
    <w:rsid w:val="0061147B"/>
    <w:rsid w:val="00611B37"/>
    <w:rsid w:val="006120CA"/>
    <w:rsid w:val="006122FE"/>
    <w:rsid w:val="00612694"/>
    <w:rsid w:val="006133C0"/>
    <w:rsid w:val="006139BB"/>
    <w:rsid w:val="00616BF7"/>
    <w:rsid w:val="00616FEA"/>
    <w:rsid w:val="006200E6"/>
    <w:rsid w:val="00622557"/>
    <w:rsid w:val="006229F0"/>
    <w:rsid w:val="00623072"/>
    <w:rsid w:val="0062383B"/>
    <w:rsid w:val="00624710"/>
    <w:rsid w:val="006266C6"/>
    <w:rsid w:val="00626EA2"/>
    <w:rsid w:val="0062780C"/>
    <w:rsid w:val="00630AFF"/>
    <w:rsid w:val="006310C7"/>
    <w:rsid w:val="00631659"/>
    <w:rsid w:val="0063238C"/>
    <w:rsid w:val="00633E53"/>
    <w:rsid w:val="00633FDC"/>
    <w:rsid w:val="00636F0A"/>
    <w:rsid w:val="00640552"/>
    <w:rsid w:val="00643D6F"/>
    <w:rsid w:val="006440C1"/>
    <w:rsid w:val="006442D9"/>
    <w:rsid w:val="00644678"/>
    <w:rsid w:val="00644A62"/>
    <w:rsid w:val="00644BEE"/>
    <w:rsid w:val="00645930"/>
    <w:rsid w:val="00647D4A"/>
    <w:rsid w:val="00650690"/>
    <w:rsid w:val="00650821"/>
    <w:rsid w:val="0065102D"/>
    <w:rsid w:val="0065117B"/>
    <w:rsid w:val="00651EC6"/>
    <w:rsid w:val="00652847"/>
    <w:rsid w:val="00652E3C"/>
    <w:rsid w:val="00653247"/>
    <w:rsid w:val="006538A2"/>
    <w:rsid w:val="00653C9A"/>
    <w:rsid w:val="00653E2E"/>
    <w:rsid w:val="006548BE"/>
    <w:rsid w:val="006570F1"/>
    <w:rsid w:val="006579ED"/>
    <w:rsid w:val="00661308"/>
    <w:rsid w:val="00662FF1"/>
    <w:rsid w:val="0066423F"/>
    <w:rsid w:val="00666B6D"/>
    <w:rsid w:val="00667F42"/>
    <w:rsid w:val="00670789"/>
    <w:rsid w:val="00670C21"/>
    <w:rsid w:val="00674441"/>
    <w:rsid w:val="006748B5"/>
    <w:rsid w:val="006761AB"/>
    <w:rsid w:val="00676574"/>
    <w:rsid w:val="00682387"/>
    <w:rsid w:val="00682C73"/>
    <w:rsid w:val="006837BB"/>
    <w:rsid w:val="0068428B"/>
    <w:rsid w:val="006866C9"/>
    <w:rsid w:val="00686D7B"/>
    <w:rsid w:val="00687548"/>
    <w:rsid w:val="00687B10"/>
    <w:rsid w:val="00690B7A"/>
    <w:rsid w:val="006921F5"/>
    <w:rsid w:val="00692B9B"/>
    <w:rsid w:val="00693016"/>
    <w:rsid w:val="00693220"/>
    <w:rsid w:val="0069340A"/>
    <w:rsid w:val="00696AA8"/>
    <w:rsid w:val="006A0205"/>
    <w:rsid w:val="006A0275"/>
    <w:rsid w:val="006A0A2A"/>
    <w:rsid w:val="006A1773"/>
    <w:rsid w:val="006A19B3"/>
    <w:rsid w:val="006A21F0"/>
    <w:rsid w:val="006A253B"/>
    <w:rsid w:val="006A2829"/>
    <w:rsid w:val="006A2B19"/>
    <w:rsid w:val="006A2D73"/>
    <w:rsid w:val="006A47C2"/>
    <w:rsid w:val="006A4BBB"/>
    <w:rsid w:val="006A5B4A"/>
    <w:rsid w:val="006A5EF9"/>
    <w:rsid w:val="006A7064"/>
    <w:rsid w:val="006A763F"/>
    <w:rsid w:val="006A7648"/>
    <w:rsid w:val="006A7FAA"/>
    <w:rsid w:val="006B07F7"/>
    <w:rsid w:val="006B14F1"/>
    <w:rsid w:val="006B1CD2"/>
    <w:rsid w:val="006B283E"/>
    <w:rsid w:val="006B31E6"/>
    <w:rsid w:val="006B35A5"/>
    <w:rsid w:val="006B3AD1"/>
    <w:rsid w:val="006B43EA"/>
    <w:rsid w:val="006B47E7"/>
    <w:rsid w:val="006B5742"/>
    <w:rsid w:val="006B6CF1"/>
    <w:rsid w:val="006B7D4B"/>
    <w:rsid w:val="006C0DDF"/>
    <w:rsid w:val="006C106A"/>
    <w:rsid w:val="006C1A55"/>
    <w:rsid w:val="006C1A90"/>
    <w:rsid w:val="006C298F"/>
    <w:rsid w:val="006C2C21"/>
    <w:rsid w:val="006C457B"/>
    <w:rsid w:val="006C5CAC"/>
    <w:rsid w:val="006C62EB"/>
    <w:rsid w:val="006C68CF"/>
    <w:rsid w:val="006D1C14"/>
    <w:rsid w:val="006D30E5"/>
    <w:rsid w:val="006D345D"/>
    <w:rsid w:val="006D4C12"/>
    <w:rsid w:val="006D5892"/>
    <w:rsid w:val="006D5BB4"/>
    <w:rsid w:val="006D60B8"/>
    <w:rsid w:val="006D61E9"/>
    <w:rsid w:val="006D690A"/>
    <w:rsid w:val="006D716E"/>
    <w:rsid w:val="006D717F"/>
    <w:rsid w:val="006E15BE"/>
    <w:rsid w:val="006E3845"/>
    <w:rsid w:val="006E3C85"/>
    <w:rsid w:val="006E4320"/>
    <w:rsid w:val="006E4D27"/>
    <w:rsid w:val="006E4FE2"/>
    <w:rsid w:val="006E607D"/>
    <w:rsid w:val="006E7778"/>
    <w:rsid w:val="006F0C5B"/>
    <w:rsid w:val="006F1215"/>
    <w:rsid w:val="006F1E64"/>
    <w:rsid w:val="006F29B1"/>
    <w:rsid w:val="006F38DE"/>
    <w:rsid w:val="006F4941"/>
    <w:rsid w:val="006F4FC7"/>
    <w:rsid w:val="006F5343"/>
    <w:rsid w:val="006F588D"/>
    <w:rsid w:val="006F720D"/>
    <w:rsid w:val="007004A7"/>
    <w:rsid w:val="007016A3"/>
    <w:rsid w:val="00701A83"/>
    <w:rsid w:val="00701DA1"/>
    <w:rsid w:val="007022E6"/>
    <w:rsid w:val="00702ED2"/>
    <w:rsid w:val="007047D9"/>
    <w:rsid w:val="007047FA"/>
    <w:rsid w:val="00705AFE"/>
    <w:rsid w:val="00705FEA"/>
    <w:rsid w:val="00706741"/>
    <w:rsid w:val="00707424"/>
    <w:rsid w:val="00707BA5"/>
    <w:rsid w:val="0071025A"/>
    <w:rsid w:val="0071431F"/>
    <w:rsid w:val="0071595B"/>
    <w:rsid w:val="0071634D"/>
    <w:rsid w:val="00720D4D"/>
    <w:rsid w:val="0072104D"/>
    <w:rsid w:val="00724B7F"/>
    <w:rsid w:val="0072515B"/>
    <w:rsid w:val="00726A98"/>
    <w:rsid w:val="0073009E"/>
    <w:rsid w:val="00731C2F"/>
    <w:rsid w:val="00734D65"/>
    <w:rsid w:val="00735101"/>
    <w:rsid w:val="00735F10"/>
    <w:rsid w:val="00736380"/>
    <w:rsid w:val="00737892"/>
    <w:rsid w:val="007413FC"/>
    <w:rsid w:val="007421ED"/>
    <w:rsid w:val="0074324C"/>
    <w:rsid w:val="00743BCF"/>
    <w:rsid w:val="00746001"/>
    <w:rsid w:val="00746F11"/>
    <w:rsid w:val="00750C8E"/>
    <w:rsid w:val="00751286"/>
    <w:rsid w:val="00751752"/>
    <w:rsid w:val="00751DB3"/>
    <w:rsid w:val="007520E7"/>
    <w:rsid w:val="00752508"/>
    <w:rsid w:val="00753D98"/>
    <w:rsid w:val="00753E6D"/>
    <w:rsid w:val="007550D9"/>
    <w:rsid w:val="00756F94"/>
    <w:rsid w:val="00757A81"/>
    <w:rsid w:val="00757B38"/>
    <w:rsid w:val="007603D0"/>
    <w:rsid w:val="007607A0"/>
    <w:rsid w:val="0076080B"/>
    <w:rsid w:val="00766E2E"/>
    <w:rsid w:val="0076730E"/>
    <w:rsid w:val="00767BB2"/>
    <w:rsid w:val="00770369"/>
    <w:rsid w:val="0077113D"/>
    <w:rsid w:val="00771D01"/>
    <w:rsid w:val="00772F46"/>
    <w:rsid w:val="007737AE"/>
    <w:rsid w:val="00774062"/>
    <w:rsid w:val="00775621"/>
    <w:rsid w:val="007759A6"/>
    <w:rsid w:val="007766C9"/>
    <w:rsid w:val="00777F28"/>
    <w:rsid w:val="007806AD"/>
    <w:rsid w:val="00781FBE"/>
    <w:rsid w:val="00782057"/>
    <w:rsid w:val="007825A5"/>
    <w:rsid w:val="007833BE"/>
    <w:rsid w:val="007859A6"/>
    <w:rsid w:val="00790845"/>
    <w:rsid w:val="00791AE0"/>
    <w:rsid w:val="007923B8"/>
    <w:rsid w:val="00792B15"/>
    <w:rsid w:val="00794C6E"/>
    <w:rsid w:val="00795AF4"/>
    <w:rsid w:val="007A001C"/>
    <w:rsid w:val="007A13CC"/>
    <w:rsid w:val="007A1532"/>
    <w:rsid w:val="007A1ECF"/>
    <w:rsid w:val="007A1FFB"/>
    <w:rsid w:val="007A3B59"/>
    <w:rsid w:val="007A40E0"/>
    <w:rsid w:val="007A4B40"/>
    <w:rsid w:val="007A59CB"/>
    <w:rsid w:val="007A5B71"/>
    <w:rsid w:val="007A650B"/>
    <w:rsid w:val="007A6FE5"/>
    <w:rsid w:val="007B01BA"/>
    <w:rsid w:val="007B043D"/>
    <w:rsid w:val="007B18DA"/>
    <w:rsid w:val="007B4C5E"/>
    <w:rsid w:val="007B5138"/>
    <w:rsid w:val="007B57FB"/>
    <w:rsid w:val="007C1516"/>
    <w:rsid w:val="007C2988"/>
    <w:rsid w:val="007C2C8C"/>
    <w:rsid w:val="007C2D06"/>
    <w:rsid w:val="007C3A67"/>
    <w:rsid w:val="007C44EA"/>
    <w:rsid w:val="007C5AD5"/>
    <w:rsid w:val="007C6580"/>
    <w:rsid w:val="007C7C91"/>
    <w:rsid w:val="007D0045"/>
    <w:rsid w:val="007D1D6B"/>
    <w:rsid w:val="007D1E69"/>
    <w:rsid w:val="007D45D1"/>
    <w:rsid w:val="007D4DFF"/>
    <w:rsid w:val="007D5FB6"/>
    <w:rsid w:val="007D78D4"/>
    <w:rsid w:val="007E1592"/>
    <w:rsid w:val="007E19E2"/>
    <w:rsid w:val="007E1F00"/>
    <w:rsid w:val="007E2E68"/>
    <w:rsid w:val="007E31CA"/>
    <w:rsid w:val="007E4AA8"/>
    <w:rsid w:val="007E53AC"/>
    <w:rsid w:val="007E57DF"/>
    <w:rsid w:val="007E5C65"/>
    <w:rsid w:val="007E6483"/>
    <w:rsid w:val="007F04DC"/>
    <w:rsid w:val="007F17DB"/>
    <w:rsid w:val="007F1B2B"/>
    <w:rsid w:val="007F495E"/>
    <w:rsid w:val="007F4AC3"/>
    <w:rsid w:val="007F5519"/>
    <w:rsid w:val="007F6B55"/>
    <w:rsid w:val="007F6E3A"/>
    <w:rsid w:val="007F7915"/>
    <w:rsid w:val="007F7987"/>
    <w:rsid w:val="0080037E"/>
    <w:rsid w:val="008007DF"/>
    <w:rsid w:val="00802F8A"/>
    <w:rsid w:val="008044D2"/>
    <w:rsid w:val="00807DE2"/>
    <w:rsid w:val="008100D3"/>
    <w:rsid w:val="0081119B"/>
    <w:rsid w:val="008118D2"/>
    <w:rsid w:val="00813349"/>
    <w:rsid w:val="008141CF"/>
    <w:rsid w:val="008145DC"/>
    <w:rsid w:val="00814814"/>
    <w:rsid w:val="008157B9"/>
    <w:rsid w:val="00815BDA"/>
    <w:rsid w:val="008161EA"/>
    <w:rsid w:val="00817529"/>
    <w:rsid w:val="0082194F"/>
    <w:rsid w:val="008226CF"/>
    <w:rsid w:val="00823CC9"/>
    <w:rsid w:val="00824739"/>
    <w:rsid w:val="008259CA"/>
    <w:rsid w:val="00825B48"/>
    <w:rsid w:val="00826A4E"/>
    <w:rsid w:val="00826DF7"/>
    <w:rsid w:val="00826ECD"/>
    <w:rsid w:val="008272F6"/>
    <w:rsid w:val="00827668"/>
    <w:rsid w:val="00827D2E"/>
    <w:rsid w:val="00830CB2"/>
    <w:rsid w:val="008324CE"/>
    <w:rsid w:val="00833B40"/>
    <w:rsid w:val="008346E9"/>
    <w:rsid w:val="00835FEE"/>
    <w:rsid w:val="0083624A"/>
    <w:rsid w:val="008373A3"/>
    <w:rsid w:val="008377E4"/>
    <w:rsid w:val="00837B7B"/>
    <w:rsid w:val="0084077C"/>
    <w:rsid w:val="00840CD7"/>
    <w:rsid w:val="008414B4"/>
    <w:rsid w:val="00841F4E"/>
    <w:rsid w:val="008438A7"/>
    <w:rsid w:val="00843FB8"/>
    <w:rsid w:val="00846D9E"/>
    <w:rsid w:val="0084738F"/>
    <w:rsid w:val="00847C30"/>
    <w:rsid w:val="00851028"/>
    <w:rsid w:val="008513B2"/>
    <w:rsid w:val="00852936"/>
    <w:rsid w:val="008534F2"/>
    <w:rsid w:val="0085636F"/>
    <w:rsid w:val="008563F0"/>
    <w:rsid w:val="008565F4"/>
    <w:rsid w:val="008571C4"/>
    <w:rsid w:val="00857B6F"/>
    <w:rsid w:val="00857BE7"/>
    <w:rsid w:val="00857E16"/>
    <w:rsid w:val="00863180"/>
    <w:rsid w:val="00863E07"/>
    <w:rsid w:val="008644D8"/>
    <w:rsid w:val="008647A5"/>
    <w:rsid w:val="00865A67"/>
    <w:rsid w:val="00866F4F"/>
    <w:rsid w:val="00867FB3"/>
    <w:rsid w:val="008705C0"/>
    <w:rsid w:val="00871BE3"/>
    <w:rsid w:val="00872E54"/>
    <w:rsid w:val="00873353"/>
    <w:rsid w:val="008739AA"/>
    <w:rsid w:val="008753B3"/>
    <w:rsid w:val="00876894"/>
    <w:rsid w:val="00877990"/>
    <w:rsid w:val="008802FC"/>
    <w:rsid w:val="00882AA5"/>
    <w:rsid w:val="008838F0"/>
    <w:rsid w:val="008854A3"/>
    <w:rsid w:val="00886861"/>
    <w:rsid w:val="00886B65"/>
    <w:rsid w:val="00886DD3"/>
    <w:rsid w:val="00886EA7"/>
    <w:rsid w:val="0088714F"/>
    <w:rsid w:val="00887EE7"/>
    <w:rsid w:val="0089246D"/>
    <w:rsid w:val="00893043"/>
    <w:rsid w:val="0089325C"/>
    <w:rsid w:val="00896C2E"/>
    <w:rsid w:val="008A0580"/>
    <w:rsid w:val="008A0833"/>
    <w:rsid w:val="008A12C4"/>
    <w:rsid w:val="008A19B9"/>
    <w:rsid w:val="008A3C56"/>
    <w:rsid w:val="008A3E45"/>
    <w:rsid w:val="008A4A1D"/>
    <w:rsid w:val="008A5702"/>
    <w:rsid w:val="008A6246"/>
    <w:rsid w:val="008A6F17"/>
    <w:rsid w:val="008A7216"/>
    <w:rsid w:val="008A7237"/>
    <w:rsid w:val="008A751D"/>
    <w:rsid w:val="008A7CBC"/>
    <w:rsid w:val="008A7F2C"/>
    <w:rsid w:val="008B00D8"/>
    <w:rsid w:val="008B0891"/>
    <w:rsid w:val="008B13CD"/>
    <w:rsid w:val="008B2037"/>
    <w:rsid w:val="008B2123"/>
    <w:rsid w:val="008B2AC8"/>
    <w:rsid w:val="008B33C7"/>
    <w:rsid w:val="008B35EB"/>
    <w:rsid w:val="008B48C0"/>
    <w:rsid w:val="008B6359"/>
    <w:rsid w:val="008C0D34"/>
    <w:rsid w:val="008C0D82"/>
    <w:rsid w:val="008C1721"/>
    <w:rsid w:val="008C198A"/>
    <w:rsid w:val="008C1EB3"/>
    <w:rsid w:val="008C1F4E"/>
    <w:rsid w:val="008C23F7"/>
    <w:rsid w:val="008C271C"/>
    <w:rsid w:val="008C2918"/>
    <w:rsid w:val="008C291C"/>
    <w:rsid w:val="008C35EF"/>
    <w:rsid w:val="008C39CB"/>
    <w:rsid w:val="008C4657"/>
    <w:rsid w:val="008C4B38"/>
    <w:rsid w:val="008C5D25"/>
    <w:rsid w:val="008C76BC"/>
    <w:rsid w:val="008D0A82"/>
    <w:rsid w:val="008D0B12"/>
    <w:rsid w:val="008D0F4E"/>
    <w:rsid w:val="008D0FCA"/>
    <w:rsid w:val="008D14F6"/>
    <w:rsid w:val="008D318B"/>
    <w:rsid w:val="008D571A"/>
    <w:rsid w:val="008D69BB"/>
    <w:rsid w:val="008E004C"/>
    <w:rsid w:val="008E12EE"/>
    <w:rsid w:val="008E2CAD"/>
    <w:rsid w:val="008E59CF"/>
    <w:rsid w:val="008E7735"/>
    <w:rsid w:val="008E7772"/>
    <w:rsid w:val="008E7DB5"/>
    <w:rsid w:val="008E7E40"/>
    <w:rsid w:val="008F0B9A"/>
    <w:rsid w:val="008F1BE4"/>
    <w:rsid w:val="008F1CFF"/>
    <w:rsid w:val="008F2BDF"/>
    <w:rsid w:val="008F3031"/>
    <w:rsid w:val="008F3775"/>
    <w:rsid w:val="008F4BE7"/>
    <w:rsid w:val="008F6E84"/>
    <w:rsid w:val="00900BC9"/>
    <w:rsid w:val="00900FAC"/>
    <w:rsid w:val="00901317"/>
    <w:rsid w:val="0090307A"/>
    <w:rsid w:val="0090536D"/>
    <w:rsid w:val="00905B08"/>
    <w:rsid w:val="00906192"/>
    <w:rsid w:val="009106A4"/>
    <w:rsid w:val="00910B60"/>
    <w:rsid w:val="009114BE"/>
    <w:rsid w:val="009125A6"/>
    <w:rsid w:val="009126E6"/>
    <w:rsid w:val="0091330E"/>
    <w:rsid w:val="00913AB1"/>
    <w:rsid w:val="009151DB"/>
    <w:rsid w:val="00915D9E"/>
    <w:rsid w:val="00916FE1"/>
    <w:rsid w:val="00917007"/>
    <w:rsid w:val="0092045F"/>
    <w:rsid w:val="00921D12"/>
    <w:rsid w:val="00921D5B"/>
    <w:rsid w:val="0092317E"/>
    <w:rsid w:val="009253FB"/>
    <w:rsid w:val="00927371"/>
    <w:rsid w:val="00931BD7"/>
    <w:rsid w:val="009322B5"/>
    <w:rsid w:val="00933353"/>
    <w:rsid w:val="00933DB4"/>
    <w:rsid w:val="00935F32"/>
    <w:rsid w:val="00936FC0"/>
    <w:rsid w:val="0093734B"/>
    <w:rsid w:val="009379C4"/>
    <w:rsid w:val="00940086"/>
    <w:rsid w:val="00940AAC"/>
    <w:rsid w:val="00940C78"/>
    <w:rsid w:val="00941118"/>
    <w:rsid w:val="0094141A"/>
    <w:rsid w:val="00941DE6"/>
    <w:rsid w:val="00941E0F"/>
    <w:rsid w:val="00942638"/>
    <w:rsid w:val="009429B2"/>
    <w:rsid w:val="00943657"/>
    <w:rsid w:val="00943694"/>
    <w:rsid w:val="009439F3"/>
    <w:rsid w:val="009457B9"/>
    <w:rsid w:val="00945B95"/>
    <w:rsid w:val="00945EC1"/>
    <w:rsid w:val="009463B1"/>
    <w:rsid w:val="00946888"/>
    <w:rsid w:val="009469D0"/>
    <w:rsid w:val="00950829"/>
    <w:rsid w:val="00950A11"/>
    <w:rsid w:val="00950C1A"/>
    <w:rsid w:val="009515FE"/>
    <w:rsid w:val="0095398C"/>
    <w:rsid w:val="0095487D"/>
    <w:rsid w:val="009553D0"/>
    <w:rsid w:val="00956A86"/>
    <w:rsid w:val="00960A08"/>
    <w:rsid w:val="00961541"/>
    <w:rsid w:val="00961592"/>
    <w:rsid w:val="00962E8F"/>
    <w:rsid w:val="00963621"/>
    <w:rsid w:val="009641A2"/>
    <w:rsid w:val="0096462B"/>
    <w:rsid w:val="009651D7"/>
    <w:rsid w:val="00965AD9"/>
    <w:rsid w:val="00965F2E"/>
    <w:rsid w:val="00966E47"/>
    <w:rsid w:val="00967C2D"/>
    <w:rsid w:val="00974637"/>
    <w:rsid w:val="009757D4"/>
    <w:rsid w:val="0097599B"/>
    <w:rsid w:val="00976E28"/>
    <w:rsid w:val="009804DB"/>
    <w:rsid w:val="00980A8D"/>
    <w:rsid w:val="00980E49"/>
    <w:rsid w:val="009810A7"/>
    <w:rsid w:val="0098189B"/>
    <w:rsid w:val="00982851"/>
    <w:rsid w:val="0098392E"/>
    <w:rsid w:val="009844F0"/>
    <w:rsid w:val="00985250"/>
    <w:rsid w:val="0099014B"/>
    <w:rsid w:val="00991581"/>
    <w:rsid w:val="00991CB5"/>
    <w:rsid w:val="009926C3"/>
    <w:rsid w:val="00994268"/>
    <w:rsid w:val="00994B21"/>
    <w:rsid w:val="00994F4D"/>
    <w:rsid w:val="00996C98"/>
    <w:rsid w:val="009A15E3"/>
    <w:rsid w:val="009A1BFC"/>
    <w:rsid w:val="009A268B"/>
    <w:rsid w:val="009A2CD7"/>
    <w:rsid w:val="009A4747"/>
    <w:rsid w:val="009A4DE6"/>
    <w:rsid w:val="009A5F00"/>
    <w:rsid w:val="009A6B13"/>
    <w:rsid w:val="009A6C07"/>
    <w:rsid w:val="009A7BD0"/>
    <w:rsid w:val="009B00BA"/>
    <w:rsid w:val="009B3009"/>
    <w:rsid w:val="009B3AB3"/>
    <w:rsid w:val="009B4989"/>
    <w:rsid w:val="009B52A7"/>
    <w:rsid w:val="009B5EF6"/>
    <w:rsid w:val="009B607D"/>
    <w:rsid w:val="009B667F"/>
    <w:rsid w:val="009B6E57"/>
    <w:rsid w:val="009B77BD"/>
    <w:rsid w:val="009B7AF7"/>
    <w:rsid w:val="009C0EE9"/>
    <w:rsid w:val="009C178D"/>
    <w:rsid w:val="009C5155"/>
    <w:rsid w:val="009C55F9"/>
    <w:rsid w:val="009C6E84"/>
    <w:rsid w:val="009D04E0"/>
    <w:rsid w:val="009D0A05"/>
    <w:rsid w:val="009D1A1E"/>
    <w:rsid w:val="009D1F9E"/>
    <w:rsid w:val="009D2AD8"/>
    <w:rsid w:val="009D358F"/>
    <w:rsid w:val="009D42C3"/>
    <w:rsid w:val="009D47C1"/>
    <w:rsid w:val="009D517C"/>
    <w:rsid w:val="009D54DA"/>
    <w:rsid w:val="009D57A2"/>
    <w:rsid w:val="009D6C80"/>
    <w:rsid w:val="009D7263"/>
    <w:rsid w:val="009E10F4"/>
    <w:rsid w:val="009E2AD4"/>
    <w:rsid w:val="009E58E8"/>
    <w:rsid w:val="009E6888"/>
    <w:rsid w:val="009E69AB"/>
    <w:rsid w:val="009E6DD9"/>
    <w:rsid w:val="009F0524"/>
    <w:rsid w:val="009F0D50"/>
    <w:rsid w:val="009F1654"/>
    <w:rsid w:val="009F2830"/>
    <w:rsid w:val="009F31D8"/>
    <w:rsid w:val="009F323E"/>
    <w:rsid w:val="009F55EB"/>
    <w:rsid w:val="009F569F"/>
    <w:rsid w:val="009F5B54"/>
    <w:rsid w:val="009F63A3"/>
    <w:rsid w:val="009F6DE3"/>
    <w:rsid w:val="009F78F8"/>
    <w:rsid w:val="00A01079"/>
    <w:rsid w:val="00A010EE"/>
    <w:rsid w:val="00A01FB8"/>
    <w:rsid w:val="00A02469"/>
    <w:rsid w:val="00A03D7F"/>
    <w:rsid w:val="00A0476C"/>
    <w:rsid w:val="00A04BE4"/>
    <w:rsid w:val="00A06090"/>
    <w:rsid w:val="00A06AE4"/>
    <w:rsid w:val="00A077BD"/>
    <w:rsid w:val="00A07EC0"/>
    <w:rsid w:val="00A10FAB"/>
    <w:rsid w:val="00A1232C"/>
    <w:rsid w:val="00A12D51"/>
    <w:rsid w:val="00A13003"/>
    <w:rsid w:val="00A1377D"/>
    <w:rsid w:val="00A149A5"/>
    <w:rsid w:val="00A154C1"/>
    <w:rsid w:val="00A16958"/>
    <w:rsid w:val="00A16F20"/>
    <w:rsid w:val="00A172B0"/>
    <w:rsid w:val="00A17BDD"/>
    <w:rsid w:val="00A21262"/>
    <w:rsid w:val="00A21C8B"/>
    <w:rsid w:val="00A21D98"/>
    <w:rsid w:val="00A22E96"/>
    <w:rsid w:val="00A238F8"/>
    <w:rsid w:val="00A25B3C"/>
    <w:rsid w:val="00A26303"/>
    <w:rsid w:val="00A27A8B"/>
    <w:rsid w:val="00A319C5"/>
    <w:rsid w:val="00A31EFE"/>
    <w:rsid w:val="00A32760"/>
    <w:rsid w:val="00A33BEC"/>
    <w:rsid w:val="00A362FD"/>
    <w:rsid w:val="00A376C8"/>
    <w:rsid w:val="00A37986"/>
    <w:rsid w:val="00A41137"/>
    <w:rsid w:val="00A4565D"/>
    <w:rsid w:val="00A4594C"/>
    <w:rsid w:val="00A45A63"/>
    <w:rsid w:val="00A47C35"/>
    <w:rsid w:val="00A508CA"/>
    <w:rsid w:val="00A50A0D"/>
    <w:rsid w:val="00A519B5"/>
    <w:rsid w:val="00A5258B"/>
    <w:rsid w:val="00A52F3E"/>
    <w:rsid w:val="00A53B41"/>
    <w:rsid w:val="00A53FCA"/>
    <w:rsid w:val="00A55E1E"/>
    <w:rsid w:val="00A56763"/>
    <w:rsid w:val="00A57D64"/>
    <w:rsid w:val="00A57FDA"/>
    <w:rsid w:val="00A608C9"/>
    <w:rsid w:val="00A6094E"/>
    <w:rsid w:val="00A60A1D"/>
    <w:rsid w:val="00A61133"/>
    <w:rsid w:val="00A61512"/>
    <w:rsid w:val="00A63547"/>
    <w:rsid w:val="00A67F88"/>
    <w:rsid w:val="00A70086"/>
    <w:rsid w:val="00A7045B"/>
    <w:rsid w:val="00A722ED"/>
    <w:rsid w:val="00A72E01"/>
    <w:rsid w:val="00A739FA"/>
    <w:rsid w:val="00A73E8C"/>
    <w:rsid w:val="00A75990"/>
    <w:rsid w:val="00A7693D"/>
    <w:rsid w:val="00A76C4A"/>
    <w:rsid w:val="00A76EE9"/>
    <w:rsid w:val="00A774BF"/>
    <w:rsid w:val="00A77BDB"/>
    <w:rsid w:val="00A77D37"/>
    <w:rsid w:val="00A81BFA"/>
    <w:rsid w:val="00A825C5"/>
    <w:rsid w:val="00A828EE"/>
    <w:rsid w:val="00A82B80"/>
    <w:rsid w:val="00A8409C"/>
    <w:rsid w:val="00A840DB"/>
    <w:rsid w:val="00A84374"/>
    <w:rsid w:val="00A85C46"/>
    <w:rsid w:val="00A86339"/>
    <w:rsid w:val="00A87112"/>
    <w:rsid w:val="00A87647"/>
    <w:rsid w:val="00A907DE"/>
    <w:rsid w:val="00A92078"/>
    <w:rsid w:val="00A924DC"/>
    <w:rsid w:val="00A9561B"/>
    <w:rsid w:val="00A95A53"/>
    <w:rsid w:val="00A95B3C"/>
    <w:rsid w:val="00A96555"/>
    <w:rsid w:val="00A96F21"/>
    <w:rsid w:val="00AA060F"/>
    <w:rsid w:val="00AA07CE"/>
    <w:rsid w:val="00AA2406"/>
    <w:rsid w:val="00AA3D87"/>
    <w:rsid w:val="00AA5D84"/>
    <w:rsid w:val="00AA6A2A"/>
    <w:rsid w:val="00AA6BD8"/>
    <w:rsid w:val="00AA6EB1"/>
    <w:rsid w:val="00AA7E1E"/>
    <w:rsid w:val="00AB0B87"/>
    <w:rsid w:val="00AB1526"/>
    <w:rsid w:val="00AB18F7"/>
    <w:rsid w:val="00AB34DF"/>
    <w:rsid w:val="00AB4C8D"/>
    <w:rsid w:val="00AB5285"/>
    <w:rsid w:val="00AB7455"/>
    <w:rsid w:val="00AB74C1"/>
    <w:rsid w:val="00AC1493"/>
    <w:rsid w:val="00AC25AE"/>
    <w:rsid w:val="00AC2EBF"/>
    <w:rsid w:val="00AC3543"/>
    <w:rsid w:val="00AC36D3"/>
    <w:rsid w:val="00AC3730"/>
    <w:rsid w:val="00AC3C50"/>
    <w:rsid w:val="00AC4996"/>
    <w:rsid w:val="00AC551E"/>
    <w:rsid w:val="00AC5551"/>
    <w:rsid w:val="00AC5970"/>
    <w:rsid w:val="00AC5EE2"/>
    <w:rsid w:val="00AC6C89"/>
    <w:rsid w:val="00AD1507"/>
    <w:rsid w:val="00AD41AF"/>
    <w:rsid w:val="00AD53E4"/>
    <w:rsid w:val="00AD5402"/>
    <w:rsid w:val="00AD580D"/>
    <w:rsid w:val="00AD5AE9"/>
    <w:rsid w:val="00AD652D"/>
    <w:rsid w:val="00AD7C39"/>
    <w:rsid w:val="00AE1E89"/>
    <w:rsid w:val="00AE2978"/>
    <w:rsid w:val="00AE310A"/>
    <w:rsid w:val="00AE364A"/>
    <w:rsid w:val="00AE5755"/>
    <w:rsid w:val="00AE6342"/>
    <w:rsid w:val="00AF0D04"/>
    <w:rsid w:val="00AF0D50"/>
    <w:rsid w:val="00AF117F"/>
    <w:rsid w:val="00AF1850"/>
    <w:rsid w:val="00AF1DC8"/>
    <w:rsid w:val="00AF1E83"/>
    <w:rsid w:val="00AF3135"/>
    <w:rsid w:val="00AF48ED"/>
    <w:rsid w:val="00AF4C93"/>
    <w:rsid w:val="00AF58EA"/>
    <w:rsid w:val="00AF5DCF"/>
    <w:rsid w:val="00AF6217"/>
    <w:rsid w:val="00AF63CA"/>
    <w:rsid w:val="00AF7622"/>
    <w:rsid w:val="00B0033E"/>
    <w:rsid w:val="00B009AD"/>
    <w:rsid w:val="00B00A5C"/>
    <w:rsid w:val="00B01186"/>
    <w:rsid w:val="00B01622"/>
    <w:rsid w:val="00B041EF"/>
    <w:rsid w:val="00B05418"/>
    <w:rsid w:val="00B05D90"/>
    <w:rsid w:val="00B0767F"/>
    <w:rsid w:val="00B10258"/>
    <w:rsid w:val="00B11FD3"/>
    <w:rsid w:val="00B120FF"/>
    <w:rsid w:val="00B12EC6"/>
    <w:rsid w:val="00B1316E"/>
    <w:rsid w:val="00B136ED"/>
    <w:rsid w:val="00B15551"/>
    <w:rsid w:val="00B1650B"/>
    <w:rsid w:val="00B20050"/>
    <w:rsid w:val="00B22B94"/>
    <w:rsid w:val="00B23563"/>
    <w:rsid w:val="00B24BEB"/>
    <w:rsid w:val="00B25947"/>
    <w:rsid w:val="00B27D24"/>
    <w:rsid w:val="00B311D9"/>
    <w:rsid w:val="00B313D9"/>
    <w:rsid w:val="00B3210E"/>
    <w:rsid w:val="00B32721"/>
    <w:rsid w:val="00B33E25"/>
    <w:rsid w:val="00B34B52"/>
    <w:rsid w:val="00B35449"/>
    <w:rsid w:val="00B35A6C"/>
    <w:rsid w:val="00B35E8B"/>
    <w:rsid w:val="00B360CC"/>
    <w:rsid w:val="00B36A27"/>
    <w:rsid w:val="00B3771D"/>
    <w:rsid w:val="00B41C3F"/>
    <w:rsid w:val="00B42FF5"/>
    <w:rsid w:val="00B43A82"/>
    <w:rsid w:val="00B45F1A"/>
    <w:rsid w:val="00B468A3"/>
    <w:rsid w:val="00B54502"/>
    <w:rsid w:val="00B54EAF"/>
    <w:rsid w:val="00B550D6"/>
    <w:rsid w:val="00B558EA"/>
    <w:rsid w:val="00B55A8F"/>
    <w:rsid w:val="00B55CEC"/>
    <w:rsid w:val="00B56731"/>
    <w:rsid w:val="00B567E5"/>
    <w:rsid w:val="00B57FCF"/>
    <w:rsid w:val="00B61195"/>
    <w:rsid w:val="00B61219"/>
    <w:rsid w:val="00B63477"/>
    <w:rsid w:val="00B635D6"/>
    <w:rsid w:val="00B6568A"/>
    <w:rsid w:val="00B65A39"/>
    <w:rsid w:val="00B661A7"/>
    <w:rsid w:val="00B6760D"/>
    <w:rsid w:val="00B7172B"/>
    <w:rsid w:val="00B7269F"/>
    <w:rsid w:val="00B7380F"/>
    <w:rsid w:val="00B7412D"/>
    <w:rsid w:val="00B75572"/>
    <w:rsid w:val="00B75613"/>
    <w:rsid w:val="00B75B00"/>
    <w:rsid w:val="00B81469"/>
    <w:rsid w:val="00B817AF"/>
    <w:rsid w:val="00B81DA7"/>
    <w:rsid w:val="00B82693"/>
    <w:rsid w:val="00B84A2C"/>
    <w:rsid w:val="00B85288"/>
    <w:rsid w:val="00B857F5"/>
    <w:rsid w:val="00B85ADE"/>
    <w:rsid w:val="00B861F6"/>
    <w:rsid w:val="00B86BF7"/>
    <w:rsid w:val="00B86E9F"/>
    <w:rsid w:val="00B92C18"/>
    <w:rsid w:val="00B92E35"/>
    <w:rsid w:val="00B937C2"/>
    <w:rsid w:val="00B937E1"/>
    <w:rsid w:val="00B947FD"/>
    <w:rsid w:val="00B95B7F"/>
    <w:rsid w:val="00B97A7F"/>
    <w:rsid w:val="00BA2378"/>
    <w:rsid w:val="00BA446B"/>
    <w:rsid w:val="00BA518F"/>
    <w:rsid w:val="00BA57E7"/>
    <w:rsid w:val="00BA5E87"/>
    <w:rsid w:val="00BA6BE1"/>
    <w:rsid w:val="00BA6CC8"/>
    <w:rsid w:val="00BB0B74"/>
    <w:rsid w:val="00BB12A8"/>
    <w:rsid w:val="00BB13A7"/>
    <w:rsid w:val="00BB16ED"/>
    <w:rsid w:val="00BB19FC"/>
    <w:rsid w:val="00BB3752"/>
    <w:rsid w:val="00BB43B5"/>
    <w:rsid w:val="00BB4D8A"/>
    <w:rsid w:val="00BB6B45"/>
    <w:rsid w:val="00BC1ED2"/>
    <w:rsid w:val="00BC2088"/>
    <w:rsid w:val="00BC2179"/>
    <w:rsid w:val="00BC279A"/>
    <w:rsid w:val="00BC2DCF"/>
    <w:rsid w:val="00BC7578"/>
    <w:rsid w:val="00BD0E87"/>
    <w:rsid w:val="00BD0E8E"/>
    <w:rsid w:val="00BD163E"/>
    <w:rsid w:val="00BD2620"/>
    <w:rsid w:val="00BD40C2"/>
    <w:rsid w:val="00BD463D"/>
    <w:rsid w:val="00BD6252"/>
    <w:rsid w:val="00BD6255"/>
    <w:rsid w:val="00BD62E7"/>
    <w:rsid w:val="00BE185F"/>
    <w:rsid w:val="00BE1B11"/>
    <w:rsid w:val="00BE1F4B"/>
    <w:rsid w:val="00BE3066"/>
    <w:rsid w:val="00BE3CCB"/>
    <w:rsid w:val="00BE42F9"/>
    <w:rsid w:val="00BE50B1"/>
    <w:rsid w:val="00BE5C76"/>
    <w:rsid w:val="00BF08D2"/>
    <w:rsid w:val="00BF0F0A"/>
    <w:rsid w:val="00BF16EE"/>
    <w:rsid w:val="00BF2B18"/>
    <w:rsid w:val="00BF32CE"/>
    <w:rsid w:val="00BF38F6"/>
    <w:rsid w:val="00BF3D12"/>
    <w:rsid w:val="00BF5FD7"/>
    <w:rsid w:val="00C02306"/>
    <w:rsid w:val="00C028D2"/>
    <w:rsid w:val="00C03DA7"/>
    <w:rsid w:val="00C048C7"/>
    <w:rsid w:val="00C05592"/>
    <w:rsid w:val="00C067E3"/>
    <w:rsid w:val="00C07A6A"/>
    <w:rsid w:val="00C1009C"/>
    <w:rsid w:val="00C104A2"/>
    <w:rsid w:val="00C10A11"/>
    <w:rsid w:val="00C10A80"/>
    <w:rsid w:val="00C111A4"/>
    <w:rsid w:val="00C1193F"/>
    <w:rsid w:val="00C11A32"/>
    <w:rsid w:val="00C1222B"/>
    <w:rsid w:val="00C17F1E"/>
    <w:rsid w:val="00C20D27"/>
    <w:rsid w:val="00C226AF"/>
    <w:rsid w:val="00C22C2F"/>
    <w:rsid w:val="00C22ED3"/>
    <w:rsid w:val="00C23340"/>
    <w:rsid w:val="00C24354"/>
    <w:rsid w:val="00C256C9"/>
    <w:rsid w:val="00C266EE"/>
    <w:rsid w:val="00C26B3F"/>
    <w:rsid w:val="00C305B7"/>
    <w:rsid w:val="00C30DBC"/>
    <w:rsid w:val="00C31268"/>
    <w:rsid w:val="00C313FD"/>
    <w:rsid w:val="00C31576"/>
    <w:rsid w:val="00C3266F"/>
    <w:rsid w:val="00C32818"/>
    <w:rsid w:val="00C33201"/>
    <w:rsid w:val="00C3460D"/>
    <w:rsid w:val="00C34920"/>
    <w:rsid w:val="00C370B9"/>
    <w:rsid w:val="00C40A6B"/>
    <w:rsid w:val="00C4136C"/>
    <w:rsid w:val="00C41937"/>
    <w:rsid w:val="00C424B3"/>
    <w:rsid w:val="00C42DB3"/>
    <w:rsid w:val="00C444EA"/>
    <w:rsid w:val="00C448FB"/>
    <w:rsid w:val="00C45EAE"/>
    <w:rsid w:val="00C47B28"/>
    <w:rsid w:val="00C47CCD"/>
    <w:rsid w:val="00C500CC"/>
    <w:rsid w:val="00C50CC7"/>
    <w:rsid w:val="00C51880"/>
    <w:rsid w:val="00C526FB"/>
    <w:rsid w:val="00C528AD"/>
    <w:rsid w:val="00C5298E"/>
    <w:rsid w:val="00C53390"/>
    <w:rsid w:val="00C53ACA"/>
    <w:rsid w:val="00C54339"/>
    <w:rsid w:val="00C549A2"/>
    <w:rsid w:val="00C54B4C"/>
    <w:rsid w:val="00C54F39"/>
    <w:rsid w:val="00C5506F"/>
    <w:rsid w:val="00C55283"/>
    <w:rsid w:val="00C55A32"/>
    <w:rsid w:val="00C56540"/>
    <w:rsid w:val="00C573F6"/>
    <w:rsid w:val="00C57677"/>
    <w:rsid w:val="00C578F6"/>
    <w:rsid w:val="00C6176E"/>
    <w:rsid w:val="00C61B68"/>
    <w:rsid w:val="00C61D4F"/>
    <w:rsid w:val="00C62426"/>
    <w:rsid w:val="00C63124"/>
    <w:rsid w:val="00C66409"/>
    <w:rsid w:val="00C6656B"/>
    <w:rsid w:val="00C671AB"/>
    <w:rsid w:val="00C67FED"/>
    <w:rsid w:val="00C70317"/>
    <w:rsid w:val="00C705BA"/>
    <w:rsid w:val="00C7137E"/>
    <w:rsid w:val="00C7190A"/>
    <w:rsid w:val="00C726D3"/>
    <w:rsid w:val="00C7280E"/>
    <w:rsid w:val="00C74397"/>
    <w:rsid w:val="00C743CF"/>
    <w:rsid w:val="00C75B92"/>
    <w:rsid w:val="00C75E64"/>
    <w:rsid w:val="00C760BE"/>
    <w:rsid w:val="00C76315"/>
    <w:rsid w:val="00C800AC"/>
    <w:rsid w:val="00C80590"/>
    <w:rsid w:val="00C80DC4"/>
    <w:rsid w:val="00C80F13"/>
    <w:rsid w:val="00C811B8"/>
    <w:rsid w:val="00C825BB"/>
    <w:rsid w:val="00C82EC9"/>
    <w:rsid w:val="00C82FA2"/>
    <w:rsid w:val="00C83C90"/>
    <w:rsid w:val="00C83CFC"/>
    <w:rsid w:val="00C844C5"/>
    <w:rsid w:val="00C846F0"/>
    <w:rsid w:val="00C85DFB"/>
    <w:rsid w:val="00C86680"/>
    <w:rsid w:val="00C86ADB"/>
    <w:rsid w:val="00C87072"/>
    <w:rsid w:val="00C87D6A"/>
    <w:rsid w:val="00C90984"/>
    <w:rsid w:val="00C90B45"/>
    <w:rsid w:val="00C913C5"/>
    <w:rsid w:val="00C920A0"/>
    <w:rsid w:val="00C937E0"/>
    <w:rsid w:val="00C93890"/>
    <w:rsid w:val="00C95C35"/>
    <w:rsid w:val="00C96ECA"/>
    <w:rsid w:val="00C97619"/>
    <w:rsid w:val="00CA023C"/>
    <w:rsid w:val="00CA283A"/>
    <w:rsid w:val="00CA2D3C"/>
    <w:rsid w:val="00CA2F81"/>
    <w:rsid w:val="00CA38E8"/>
    <w:rsid w:val="00CA443F"/>
    <w:rsid w:val="00CA4D91"/>
    <w:rsid w:val="00CA510E"/>
    <w:rsid w:val="00CA5BFA"/>
    <w:rsid w:val="00CA5C59"/>
    <w:rsid w:val="00CA5D23"/>
    <w:rsid w:val="00CA678F"/>
    <w:rsid w:val="00CA6D36"/>
    <w:rsid w:val="00CA7C1F"/>
    <w:rsid w:val="00CB18F3"/>
    <w:rsid w:val="00CB26B5"/>
    <w:rsid w:val="00CB2A2B"/>
    <w:rsid w:val="00CB3EB5"/>
    <w:rsid w:val="00CB49FE"/>
    <w:rsid w:val="00CB5710"/>
    <w:rsid w:val="00CB5BF9"/>
    <w:rsid w:val="00CB6B65"/>
    <w:rsid w:val="00CB6B77"/>
    <w:rsid w:val="00CB78DA"/>
    <w:rsid w:val="00CB7CBE"/>
    <w:rsid w:val="00CC0556"/>
    <w:rsid w:val="00CC0C59"/>
    <w:rsid w:val="00CC1648"/>
    <w:rsid w:val="00CC2554"/>
    <w:rsid w:val="00CC3E26"/>
    <w:rsid w:val="00CC4459"/>
    <w:rsid w:val="00CC58BC"/>
    <w:rsid w:val="00CC5C3D"/>
    <w:rsid w:val="00CC708D"/>
    <w:rsid w:val="00CD0D4C"/>
    <w:rsid w:val="00CD0E99"/>
    <w:rsid w:val="00CD1C9D"/>
    <w:rsid w:val="00CD4134"/>
    <w:rsid w:val="00CD4786"/>
    <w:rsid w:val="00CD56B8"/>
    <w:rsid w:val="00CD58C5"/>
    <w:rsid w:val="00CE0433"/>
    <w:rsid w:val="00CE0FBE"/>
    <w:rsid w:val="00CE19AE"/>
    <w:rsid w:val="00CE2CA5"/>
    <w:rsid w:val="00CE33EB"/>
    <w:rsid w:val="00CE570F"/>
    <w:rsid w:val="00CE78E8"/>
    <w:rsid w:val="00CE7B09"/>
    <w:rsid w:val="00CF0F72"/>
    <w:rsid w:val="00CF190C"/>
    <w:rsid w:val="00CF2E0D"/>
    <w:rsid w:val="00CF385A"/>
    <w:rsid w:val="00CF3D43"/>
    <w:rsid w:val="00CF4153"/>
    <w:rsid w:val="00CF46CD"/>
    <w:rsid w:val="00CF5699"/>
    <w:rsid w:val="00CF56AA"/>
    <w:rsid w:val="00CF5FEE"/>
    <w:rsid w:val="00CF62E7"/>
    <w:rsid w:val="00CF6A3D"/>
    <w:rsid w:val="00CF6F07"/>
    <w:rsid w:val="00CF730D"/>
    <w:rsid w:val="00CF78D3"/>
    <w:rsid w:val="00D00BDF"/>
    <w:rsid w:val="00D015A5"/>
    <w:rsid w:val="00D01D04"/>
    <w:rsid w:val="00D0247A"/>
    <w:rsid w:val="00D02667"/>
    <w:rsid w:val="00D02A8C"/>
    <w:rsid w:val="00D03263"/>
    <w:rsid w:val="00D03A96"/>
    <w:rsid w:val="00D03ED7"/>
    <w:rsid w:val="00D03F2A"/>
    <w:rsid w:val="00D045C3"/>
    <w:rsid w:val="00D054F2"/>
    <w:rsid w:val="00D05C1F"/>
    <w:rsid w:val="00D05F8F"/>
    <w:rsid w:val="00D11253"/>
    <w:rsid w:val="00D120B7"/>
    <w:rsid w:val="00D12340"/>
    <w:rsid w:val="00D1265E"/>
    <w:rsid w:val="00D13A5E"/>
    <w:rsid w:val="00D13CB2"/>
    <w:rsid w:val="00D152F2"/>
    <w:rsid w:val="00D166B2"/>
    <w:rsid w:val="00D177AB"/>
    <w:rsid w:val="00D17838"/>
    <w:rsid w:val="00D17D35"/>
    <w:rsid w:val="00D2023C"/>
    <w:rsid w:val="00D2092A"/>
    <w:rsid w:val="00D20AEB"/>
    <w:rsid w:val="00D20F5E"/>
    <w:rsid w:val="00D21D46"/>
    <w:rsid w:val="00D25C24"/>
    <w:rsid w:val="00D265B1"/>
    <w:rsid w:val="00D2708B"/>
    <w:rsid w:val="00D27D1C"/>
    <w:rsid w:val="00D301C5"/>
    <w:rsid w:val="00D3035B"/>
    <w:rsid w:val="00D319E6"/>
    <w:rsid w:val="00D32350"/>
    <w:rsid w:val="00D327CD"/>
    <w:rsid w:val="00D33E96"/>
    <w:rsid w:val="00D34199"/>
    <w:rsid w:val="00D34633"/>
    <w:rsid w:val="00D34873"/>
    <w:rsid w:val="00D3664B"/>
    <w:rsid w:val="00D36AAC"/>
    <w:rsid w:val="00D373A9"/>
    <w:rsid w:val="00D37A48"/>
    <w:rsid w:val="00D37F04"/>
    <w:rsid w:val="00D40198"/>
    <w:rsid w:val="00D40B70"/>
    <w:rsid w:val="00D40C32"/>
    <w:rsid w:val="00D435E9"/>
    <w:rsid w:val="00D4435E"/>
    <w:rsid w:val="00D4526D"/>
    <w:rsid w:val="00D46545"/>
    <w:rsid w:val="00D4722E"/>
    <w:rsid w:val="00D50642"/>
    <w:rsid w:val="00D50E19"/>
    <w:rsid w:val="00D512EA"/>
    <w:rsid w:val="00D51A4C"/>
    <w:rsid w:val="00D525B5"/>
    <w:rsid w:val="00D52757"/>
    <w:rsid w:val="00D52C11"/>
    <w:rsid w:val="00D52E85"/>
    <w:rsid w:val="00D53F71"/>
    <w:rsid w:val="00D552CA"/>
    <w:rsid w:val="00D55CDB"/>
    <w:rsid w:val="00D56603"/>
    <w:rsid w:val="00D60AD1"/>
    <w:rsid w:val="00D611EF"/>
    <w:rsid w:val="00D624D5"/>
    <w:rsid w:val="00D62C90"/>
    <w:rsid w:val="00D63091"/>
    <w:rsid w:val="00D63A9B"/>
    <w:rsid w:val="00D64014"/>
    <w:rsid w:val="00D65AD2"/>
    <w:rsid w:val="00D664FC"/>
    <w:rsid w:val="00D66676"/>
    <w:rsid w:val="00D72414"/>
    <w:rsid w:val="00D7263A"/>
    <w:rsid w:val="00D7395B"/>
    <w:rsid w:val="00D75750"/>
    <w:rsid w:val="00D75A37"/>
    <w:rsid w:val="00D766A6"/>
    <w:rsid w:val="00D76C47"/>
    <w:rsid w:val="00D77561"/>
    <w:rsid w:val="00D81D38"/>
    <w:rsid w:val="00D81EA0"/>
    <w:rsid w:val="00D82923"/>
    <w:rsid w:val="00D831D4"/>
    <w:rsid w:val="00D832D6"/>
    <w:rsid w:val="00D834EF"/>
    <w:rsid w:val="00D8357E"/>
    <w:rsid w:val="00D84EDB"/>
    <w:rsid w:val="00D8685A"/>
    <w:rsid w:val="00D87315"/>
    <w:rsid w:val="00D87878"/>
    <w:rsid w:val="00D920F3"/>
    <w:rsid w:val="00D92414"/>
    <w:rsid w:val="00D938E5"/>
    <w:rsid w:val="00D93DAB"/>
    <w:rsid w:val="00D952F9"/>
    <w:rsid w:val="00D96B9E"/>
    <w:rsid w:val="00D96D99"/>
    <w:rsid w:val="00D977B3"/>
    <w:rsid w:val="00D97B6F"/>
    <w:rsid w:val="00DA1693"/>
    <w:rsid w:val="00DA1736"/>
    <w:rsid w:val="00DA1D90"/>
    <w:rsid w:val="00DA1DBD"/>
    <w:rsid w:val="00DA1E46"/>
    <w:rsid w:val="00DA2949"/>
    <w:rsid w:val="00DA39D1"/>
    <w:rsid w:val="00DA3B34"/>
    <w:rsid w:val="00DA3E9C"/>
    <w:rsid w:val="00DA3EFA"/>
    <w:rsid w:val="00DA68B9"/>
    <w:rsid w:val="00DA73C5"/>
    <w:rsid w:val="00DA776D"/>
    <w:rsid w:val="00DA7D96"/>
    <w:rsid w:val="00DB04D4"/>
    <w:rsid w:val="00DB1B58"/>
    <w:rsid w:val="00DB1D26"/>
    <w:rsid w:val="00DB21D0"/>
    <w:rsid w:val="00DB27B1"/>
    <w:rsid w:val="00DB3032"/>
    <w:rsid w:val="00DB3134"/>
    <w:rsid w:val="00DB4F8D"/>
    <w:rsid w:val="00DB547A"/>
    <w:rsid w:val="00DB62ED"/>
    <w:rsid w:val="00DB6BA9"/>
    <w:rsid w:val="00DB6C07"/>
    <w:rsid w:val="00DB7783"/>
    <w:rsid w:val="00DB7BF5"/>
    <w:rsid w:val="00DB7C1D"/>
    <w:rsid w:val="00DB7C55"/>
    <w:rsid w:val="00DC051D"/>
    <w:rsid w:val="00DC0724"/>
    <w:rsid w:val="00DC0BA6"/>
    <w:rsid w:val="00DC19E9"/>
    <w:rsid w:val="00DC3F34"/>
    <w:rsid w:val="00DC7887"/>
    <w:rsid w:val="00DD2366"/>
    <w:rsid w:val="00DD24B3"/>
    <w:rsid w:val="00DD4BE9"/>
    <w:rsid w:val="00DD5AAC"/>
    <w:rsid w:val="00DD61C3"/>
    <w:rsid w:val="00DD63A4"/>
    <w:rsid w:val="00DD674F"/>
    <w:rsid w:val="00DD67B6"/>
    <w:rsid w:val="00DD6E41"/>
    <w:rsid w:val="00DD6EEE"/>
    <w:rsid w:val="00DD705F"/>
    <w:rsid w:val="00DD7C26"/>
    <w:rsid w:val="00DD7F4C"/>
    <w:rsid w:val="00DE0942"/>
    <w:rsid w:val="00DE1471"/>
    <w:rsid w:val="00DE15E5"/>
    <w:rsid w:val="00DE1E13"/>
    <w:rsid w:val="00DE2B3E"/>
    <w:rsid w:val="00DE3078"/>
    <w:rsid w:val="00DE5711"/>
    <w:rsid w:val="00DE5B76"/>
    <w:rsid w:val="00DE68D2"/>
    <w:rsid w:val="00DF0E26"/>
    <w:rsid w:val="00DF17C8"/>
    <w:rsid w:val="00DF2207"/>
    <w:rsid w:val="00DF298F"/>
    <w:rsid w:val="00DF40BB"/>
    <w:rsid w:val="00DF546D"/>
    <w:rsid w:val="00DF59F1"/>
    <w:rsid w:val="00DF5AC1"/>
    <w:rsid w:val="00DF5EAD"/>
    <w:rsid w:val="00DF6162"/>
    <w:rsid w:val="00DF6C25"/>
    <w:rsid w:val="00DF7281"/>
    <w:rsid w:val="00DF786D"/>
    <w:rsid w:val="00DF7C75"/>
    <w:rsid w:val="00E0194C"/>
    <w:rsid w:val="00E02113"/>
    <w:rsid w:val="00E033F2"/>
    <w:rsid w:val="00E046A8"/>
    <w:rsid w:val="00E04EC4"/>
    <w:rsid w:val="00E055DD"/>
    <w:rsid w:val="00E066E0"/>
    <w:rsid w:val="00E06893"/>
    <w:rsid w:val="00E07490"/>
    <w:rsid w:val="00E122A0"/>
    <w:rsid w:val="00E13F24"/>
    <w:rsid w:val="00E14CE1"/>
    <w:rsid w:val="00E15C84"/>
    <w:rsid w:val="00E171E8"/>
    <w:rsid w:val="00E17405"/>
    <w:rsid w:val="00E2053A"/>
    <w:rsid w:val="00E2097C"/>
    <w:rsid w:val="00E219FD"/>
    <w:rsid w:val="00E22510"/>
    <w:rsid w:val="00E23DCE"/>
    <w:rsid w:val="00E24C3A"/>
    <w:rsid w:val="00E25FF1"/>
    <w:rsid w:val="00E26632"/>
    <w:rsid w:val="00E27121"/>
    <w:rsid w:val="00E324F3"/>
    <w:rsid w:val="00E32C7D"/>
    <w:rsid w:val="00E32D0E"/>
    <w:rsid w:val="00E33A05"/>
    <w:rsid w:val="00E3484A"/>
    <w:rsid w:val="00E35DC5"/>
    <w:rsid w:val="00E35DE5"/>
    <w:rsid w:val="00E36C2C"/>
    <w:rsid w:val="00E3774B"/>
    <w:rsid w:val="00E401B7"/>
    <w:rsid w:val="00E4027E"/>
    <w:rsid w:val="00E40C5D"/>
    <w:rsid w:val="00E415EB"/>
    <w:rsid w:val="00E41628"/>
    <w:rsid w:val="00E4275F"/>
    <w:rsid w:val="00E44249"/>
    <w:rsid w:val="00E446C2"/>
    <w:rsid w:val="00E447B5"/>
    <w:rsid w:val="00E4521E"/>
    <w:rsid w:val="00E461B0"/>
    <w:rsid w:val="00E461CD"/>
    <w:rsid w:val="00E46BF1"/>
    <w:rsid w:val="00E47E03"/>
    <w:rsid w:val="00E531F9"/>
    <w:rsid w:val="00E533A8"/>
    <w:rsid w:val="00E54872"/>
    <w:rsid w:val="00E5585A"/>
    <w:rsid w:val="00E56234"/>
    <w:rsid w:val="00E572FA"/>
    <w:rsid w:val="00E57BE8"/>
    <w:rsid w:val="00E60113"/>
    <w:rsid w:val="00E61A33"/>
    <w:rsid w:val="00E61AC1"/>
    <w:rsid w:val="00E626C3"/>
    <w:rsid w:val="00E63453"/>
    <w:rsid w:val="00E63FA6"/>
    <w:rsid w:val="00E65074"/>
    <w:rsid w:val="00E6548B"/>
    <w:rsid w:val="00E657D8"/>
    <w:rsid w:val="00E66267"/>
    <w:rsid w:val="00E70787"/>
    <w:rsid w:val="00E70859"/>
    <w:rsid w:val="00E70EB1"/>
    <w:rsid w:val="00E711A8"/>
    <w:rsid w:val="00E712BB"/>
    <w:rsid w:val="00E71E59"/>
    <w:rsid w:val="00E731AB"/>
    <w:rsid w:val="00E7321C"/>
    <w:rsid w:val="00E7361F"/>
    <w:rsid w:val="00E748B6"/>
    <w:rsid w:val="00E7530C"/>
    <w:rsid w:val="00E7629F"/>
    <w:rsid w:val="00E76612"/>
    <w:rsid w:val="00E76A48"/>
    <w:rsid w:val="00E77055"/>
    <w:rsid w:val="00E80BFA"/>
    <w:rsid w:val="00E80FD6"/>
    <w:rsid w:val="00E8291B"/>
    <w:rsid w:val="00E82EBC"/>
    <w:rsid w:val="00E835C6"/>
    <w:rsid w:val="00E83633"/>
    <w:rsid w:val="00E85FE0"/>
    <w:rsid w:val="00E869CA"/>
    <w:rsid w:val="00E86F30"/>
    <w:rsid w:val="00E87ABB"/>
    <w:rsid w:val="00E87E1D"/>
    <w:rsid w:val="00E9102F"/>
    <w:rsid w:val="00E9296C"/>
    <w:rsid w:val="00E92BE9"/>
    <w:rsid w:val="00E93386"/>
    <w:rsid w:val="00E95F94"/>
    <w:rsid w:val="00E9626D"/>
    <w:rsid w:val="00E965AD"/>
    <w:rsid w:val="00E96673"/>
    <w:rsid w:val="00E97379"/>
    <w:rsid w:val="00E97799"/>
    <w:rsid w:val="00EA0DE2"/>
    <w:rsid w:val="00EA2A6E"/>
    <w:rsid w:val="00EA3DD0"/>
    <w:rsid w:val="00EA40A2"/>
    <w:rsid w:val="00EA4831"/>
    <w:rsid w:val="00EA505D"/>
    <w:rsid w:val="00EA7B1B"/>
    <w:rsid w:val="00EB005C"/>
    <w:rsid w:val="00EB12D6"/>
    <w:rsid w:val="00EB17FE"/>
    <w:rsid w:val="00EB1E43"/>
    <w:rsid w:val="00EB3849"/>
    <w:rsid w:val="00EB5060"/>
    <w:rsid w:val="00EB5C05"/>
    <w:rsid w:val="00EB6F33"/>
    <w:rsid w:val="00EC0422"/>
    <w:rsid w:val="00EC28D7"/>
    <w:rsid w:val="00EC4517"/>
    <w:rsid w:val="00EC469A"/>
    <w:rsid w:val="00EC4A1A"/>
    <w:rsid w:val="00EC6899"/>
    <w:rsid w:val="00EC76C4"/>
    <w:rsid w:val="00ED0077"/>
    <w:rsid w:val="00ED1BCB"/>
    <w:rsid w:val="00ED24D8"/>
    <w:rsid w:val="00ED2ECA"/>
    <w:rsid w:val="00ED3309"/>
    <w:rsid w:val="00ED3B9E"/>
    <w:rsid w:val="00ED437E"/>
    <w:rsid w:val="00ED4486"/>
    <w:rsid w:val="00ED5D1F"/>
    <w:rsid w:val="00ED6385"/>
    <w:rsid w:val="00ED7565"/>
    <w:rsid w:val="00ED7C5E"/>
    <w:rsid w:val="00ED7E50"/>
    <w:rsid w:val="00EE0189"/>
    <w:rsid w:val="00EE33A3"/>
    <w:rsid w:val="00EE4860"/>
    <w:rsid w:val="00EE580F"/>
    <w:rsid w:val="00EE67AD"/>
    <w:rsid w:val="00EE683C"/>
    <w:rsid w:val="00EE6E93"/>
    <w:rsid w:val="00EF03A1"/>
    <w:rsid w:val="00EF0B44"/>
    <w:rsid w:val="00EF300F"/>
    <w:rsid w:val="00EF4317"/>
    <w:rsid w:val="00EF45C3"/>
    <w:rsid w:val="00EF472E"/>
    <w:rsid w:val="00EF5026"/>
    <w:rsid w:val="00EF55F3"/>
    <w:rsid w:val="00EF57D8"/>
    <w:rsid w:val="00EF5BEB"/>
    <w:rsid w:val="00EF6B48"/>
    <w:rsid w:val="00EF6CF6"/>
    <w:rsid w:val="00F002F8"/>
    <w:rsid w:val="00F01D36"/>
    <w:rsid w:val="00F025A5"/>
    <w:rsid w:val="00F02AFF"/>
    <w:rsid w:val="00F02B11"/>
    <w:rsid w:val="00F02BC8"/>
    <w:rsid w:val="00F02FA7"/>
    <w:rsid w:val="00F030F1"/>
    <w:rsid w:val="00F0338D"/>
    <w:rsid w:val="00F0374A"/>
    <w:rsid w:val="00F043B4"/>
    <w:rsid w:val="00F05832"/>
    <w:rsid w:val="00F05899"/>
    <w:rsid w:val="00F12170"/>
    <w:rsid w:val="00F124B7"/>
    <w:rsid w:val="00F12AD2"/>
    <w:rsid w:val="00F13949"/>
    <w:rsid w:val="00F13DF0"/>
    <w:rsid w:val="00F157E6"/>
    <w:rsid w:val="00F15F09"/>
    <w:rsid w:val="00F16B3D"/>
    <w:rsid w:val="00F1710E"/>
    <w:rsid w:val="00F20504"/>
    <w:rsid w:val="00F20895"/>
    <w:rsid w:val="00F20A53"/>
    <w:rsid w:val="00F2182B"/>
    <w:rsid w:val="00F22291"/>
    <w:rsid w:val="00F22CE2"/>
    <w:rsid w:val="00F2401F"/>
    <w:rsid w:val="00F24D43"/>
    <w:rsid w:val="00F252EE"/>
    <w:rsid w:val="00F258E0"/>
    <w:rsid w:val="00F266B9"/>
    <w:rsid w:val="00F30132"/>
    <w:rsid w:val="00F30E3A"/>
    <w:rsid w:val="00F313AE"/>
    <w:rsid w:val="00F31BE1"/>
    <w:rsid w:val="00F33017"/>
    <w:rsid w:val="00F3573D"/>
    <w:rsid w:val="00F3627D"/>
    <w:rsid w:val="00F36D52"/>
    <w:rsid w:val="00F36F74"/>
    <w:rsid w:val="00F41B9F"/>
    <w:rsid w:val="00F4262F"/>
    <w:rsid w:val="00F427F4"/>
    <w:rsid w:val="00F44573"/>
    <w:rsid w:val="00F464B6"/>
    <w:rsid w:val="00F468CD"/>
    <w:rsid w:val="00F47660"/>
    <w:rsid w:val="00F50723"/>
    <w:rsid w:val="00F51123"/>
    <w:rsid w:val="00F51616"/>
    <w:rsid w:val="00F51BDC"/>
    <w:rsid w:val="00F52682"/>
    <w:rsid w:val="00F5341A"/>
    <w:rsid w:val="00F53EFA"/>
    <w:rsid w:val="00F54C01"/>
    <w:rsid w:val="00F56186"/>
    <w:rsid w:val="00F566B5"/>
    <w:rsid w:val="00F56F08"/>
    <w:rsid w:val="00F57222"/>
    <w:rsid w:val="00F57C17"/>
    <w:rsid w:val="00F60F70"/>
    <w:rsid w:val="00F63977"/>
    <w:rsid w:val="00F63E40"/>
    <w:rsid w:val="00F6496F"/>
    <w:rsid w:val="00F64AAD"/>
    <w:rsid w:val="00F6657F"/>
    <w:rsid w:val="00F668CD"/>
    <w:rsid w:val="00F673B3"/>
    <w:rsid w:val="00F67988"/>
    <w:rsid w:val="00F706C1"/>
    <w:rsid w:val="00F70E3D"/>
    <w:rsid w:val="00F7178F"/>
    <w:rsid w:val="00F71849"/>
    <w:rsid w:val="00F719FD"/>
    <w:rsid w:val="00F71CD2"/>
    <w:rsid w:val="00F726AC"/>
    <w:rsid w:val="00F7348B"/>
    <w:rsid w:val="00F73CE3"/>
    <w:rsid w:val="00F750CF"/>
    <w:rsid w:val="00F7642F"/>
    <w:rsid w:val="00F7728E"/>
    <w:rsid w:val="00F774EC"/>
    <w:rsid w:val="00F806EE"/>
    <w:rsid w:val="00F80D10"/>
    <w:rsid w:val="00F82117"/>
    <w:rsid w:val="00F82817"/>
    <w:rsid w:val="00F84196"/>
    <w:rsid w:val="00F84C26"/>
    <w:rsid w:val="00F8596F"/>
    <w:rsid w:val="00F91CBA"/>
    <w:rsid w:val="00F9549C"/>
    <w:rsid w:val="00F95B52"/>
    <w:rsid w:val="00F960BC"/>
    <w:rsid w:val="00F96178"/>
    <w:rsid w:val="00F9665D"/>
    <w:rsid w:val="00F9770E"/>
    <w:rsid w:val="00FA0D1D"/>
    <w:rsid w:val="00FA10D1"/>
    <w:rsid w:val="00FA286E"/>
    <w:rsid w:val="00FA2B10"/>
    <w:rsid w:val="00FA3DD0"/>
    <w:rsid w:val="00FA4CA2"/>
    <w:rsid w:val="00FA6C95"/>
    <w:rsid w:val="00FA7765"/>
    <w:rsid w:val="00FB07AD"/>
    <w:rsid w:val="00FB0878"/>
    <w:rsid w:val="00FB1D40"/>
    <w:rsid w:val="00FB1E2C"/>
    <w:rsid w:val="00FB1E3D"/>
    <w:rsid w:val="00FB1F41"/>
    <w:rsid w:val="00FB1F9A"/>
    <w:rsid w:val="00FB20A7"/>
    <w:rsid w:val="00FB316D"/>
    <w:rsid w:val="00FB39C7"/>
    <w:rsid w:val="00FB4356"/>
    <w:rsid w:val="00FB441F"/>
    <w:rsid w:val="00FB675B"/>
    <w:rsid w:val="00FB6D76"/>
    <w:rsid w:val="00FB713A"/>
    <w:rsid w:val="00FB796C"/>
    <w:rsid w:val="00FC0CBD"/>
    <w:rsid w:val="00FC1908"/>
    <w:rsid w:val="00FC4104"/>
    <w:rsid w:val="00FC4CB9"/>
    <w:rsid w:val="00FC506C"/>
    <w:rsid w:val="00FC5947"/>
    <w:rsid w:val="00FC650F"/>
    <w:rsid w:val="00FC684C"/>
    <w:rsid w:val="00FC6875"/>
    <w:rsid w:val="00FC6BA1"/>
    <w:rsid w:val="00FC6D7D"/>
    <w:rsid w:val="00FC7D6A"/>
    <w:rsid w:val="00FC7DDD"/>
    <w:rsid w:val="00FD051B"/>
    <w:rsid w:val="00FD0EEE"/>
    <w:rsid w:val="00FD299A"/>
    <w:rsid w:val="00FD2EDF"/>
    <w:rsid w:val="00FD2FAE"/>
    <w:rsid w:val="00FD328D"/>
    <w:rsid w:val="00FD4D5E"/>
    <w:rsid w:val="00FD544C"/>
    <w:rsid w:val="00FD5BC4"/>
    <w:rsid w:val="00FD5DB3"/>
    <w:rsid w:val="00FD723A"/>
    <w:rsid w:val="00FE011D"/>
    <w:rsid w:val="00FE0A58"/>
    <w:rsid w:val="00FE12CF"/>
    <w:rsid w:val="00FE273B"/>
    <w:rsid w:val="00FE3165"/>
    <w:rsid w:val="00FE4740"/>
    <w:rsid w:val="00FE4EDF"/>
    <w:rsid w:val="00FE52F5"/>
    <w:rsid w:val="00FE6027"/>
    <w:rsid w:val="00FE694F"/>
    <w:rsid w:val="00FE696A"/>
    <w:rsid w:val="00FE71CD"/>
    <w:rsid w:val="00FE7E25"/>
    <w:rsid w:val="00FF0213"/>
    <w:rsid w:val="00FF1404"/>
    <w:rsid w:val="00FF162F"/>
    <w:rsid w:val="00FF1A97"/>
    <w:rsid w:val="00FF2BA6"/>
    <w:rsid w:val="00FF3693"/>
    <w:rsid w:val="00FF4220"/>
    <w:rsid w:val="00FF4AEE"/>
    <w:rsid w:val="00FF541C"/>
    <w:rsid w:val="00FF617F"/>
    <w:rsid w:val="44FA7C3F"/>
    <w:rsid w:val="46DF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2D8B"/>
    <w:rPr>
      <w:rFonts w:ascii="Arial" w:hAnsi="Arial" w:cs="Arial"/>
      <w:lang w:val="pl-PL"/>
    </w:rPr>
  </w:style>
  <w:style w:type="paragraph" w:styleId="Nagwek1">
    <w:name w:val="heading 1"/>
    <w:basedOn w:val="Normalny"/>
    <w:next w:val="Normalny"/>
    <w:qFormat/>
    <w:rsid w:val="00272D8B"/>
    <w:pPr>
      <w:keepNext/>
      <w:spacing w:before="240" w:after="60"/>
      <w:outlineLvl w:val="0"/>
    </w:pPr>
    <w:rPr>
      <w:b/>
      <w:sz w:val="25"/>
    </w:rPr>
  </w:style>
  <w:style w:type="paragraph" w:styleId="Nagwek2">
    <w:name w:val="heading 2"/>
    <w:basedOn w:val="Normalny"/>
    <w:next w:val="Normalny"/>
    <w:qFormat/>
    <w:rsid w:val="00272D8B"/>
    <w:pPr>
      <w:keepNext/>
      <w:outlineLvl w:val="1"/>
    </w:pPr>
  </w:style>
  <w:style w:type="paragraph" w:styleId="Nagwek3">
    <w:name w:val="heading 3"/>
    <w:basedOn w:val="Normalny"/>
    <w:next w:val="Normalny"/>
    <w:link w:val="Nagwek3Znak"/>
    <w:qFormat/>
    <w:rsid w:val="00272D8B"/>
    <w:pPr>
      <w:keepNext/>
      <w:outlineLvl w:val="2"/>
    </w:pPr>
    <w:rPr>
      <w:i/>
      <w:iCs/>
    </w:rPr>
  </w:style>
  <w:style w:type="paragraph" w:styleId="Nagwek4">
    <w:name w:val="heading 4"/>
    <w:basedOn w:val="Normalny"/>
    <w:next w:val="Normalny"/>
    <w:qFormat/>
    <w:rsid w:val="00272D8B"/>
    <w:pPr>
      <w:keepNext/>
      <w:spacing w:before="120"/>
      <w:outlineLvl w:val="3"/>
    </w:pPr>
    <w:rPr>
      <w:i/>
      <w:iCs/>
    </w:rPr>
  </w:style>
  <w:style w:type="paragraph" w:styleId="Nagwek5">
    <w:name w:val="heading 5"/>
    <w:basedOn w:val="Normalny"/>
    <w:next w:val="Normalny"/>
    <w:qFormat/>
    <w:rsid w:val="00272D8B"/>
    <w:pPr>
      <w:keepNext/>
      <w:snapToGrid w:val="0"/>
      <w:jc w:val="center"/>
      <w:outlineLvl w:val="4"/>
    </w:pPr>
    <w:rPr>
      <w:i/>
      <w:iCs/>
    </w:rPr>
  </w:style>
  <w:style w:type="paragraph" w:styleId="Nagwek6">
    <w:name w:val="heading 6"/>
    <w:basedOn w:val="Normalny"/>
    <w:next w:val="Normalny"/>
    <w:qFormat/>
    <w:rsid w:val="00272D8B"/>
    <w:pPr>
      <w:spacing w:before="120"/>
      <w:jc w:val="center"/>
      <w:outlineLvl w:val="5"/>
    </w:pPr>
    <w:rPr>
      <w:b/>
    </w:rPr>
  </w:style>
  <w:style w:type="paragraph" w:styleId="Nagwek7">
    <w:name w:val="heading 7"/>
    <w:basedOn w:val="Normalny"/>
    <w:next w:val="Normalny"/>
    <w:qFormat/>
    <w:rsid w:val="00272D8B"/>
    <w:pPr>
      <w:keepNext/>
      <w:outlineLvl w:val="6"/>
    </w:pPr>
    <w:rPr>
      <w:b/>
      <w:bCs/>
    </w:rPr>
  </w:style>
  <w:style w:type="paragraph" w:styleId="Nagwek8">
    <w:name w:val="heading 8"/>
    <w:basedOn w:val="Normalny"/>
    <w:next w:val="Normalny"/>
    <w:qFormat/>
    <w:rsid w:val="00272D8B"/>
    <w:pPr>
      <w:keepNext/>
      <w:numPr>
        <w:numId w:val="1"/>
      </w:numPr>
      <w:jc w:val="right"/>
      <w:outlineLvl w:val="7"/>
    </w:pPr>
  </w:style>
  <w:style w:type="paragraph" w:styleId="Nagwek9">
    <w:name w:val="heading 9"/>
    <w:basedOn w:val="Normalny"/>
    <w:next w:val="Normalny"/>
    <w:qFormat/>
    <w:rsid w:val="00272D8B"/>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272D8B"/>
    <w:rPr>
      <w:rFonts w:ascii="Tahoma" w:hAnsi="Tahoma" w:cs="Tahoma"/>
      <w:sz w:val="16"/>
      <w:szCs w:val="16"/>
    </w:rPr>
  </w:style>
  <w:style w:type="paragraph" w:styleId="Tekstblokowy">
    <w:name w:val="Block Text"/>
    <w:basedOn w:val="Normalny"/>
    <w:rsid w:val="00272D8B"/>
    <w:pPr>
      <w:tabs>
        <w:tab w:val="left" w:pos="0"/>
      </w:tabs>
      <w:spacing w:line="480" w:lineRule="atLeast"/>
      <w:ind w:left="567" w:right="-2" w:hanging="283"/>
    </w:pPr>
    <w:rPr>
      <w:sz w:val="26"/>
    </w:rPr>
  </w:style>
  <w:style w:type="paragraph" w:styleId="Tekstpodstawowy">
    <w:name w:val="Body Text"/>
    <w:basedOn w:val="Normalny"/>
    <w:link w:val="TekstpodstawowyZnak"/>
    <w:rsid w:val="00272D8B"/>
  </w:style>
  <w:style w:type="paragraph" w:styleId="Tekstpodstawowy2">
    <w:name w:val="Body Text 2"/>
    <w:basedOn w:val="Normalny"/>
    <w:rsid w:val="00272D8B"/>
    <w:pPr>
      <w:spacing w:before="120"/>
    </w:pPr>
    <w:rPr>
      <w:b/>
      <w:bCs/>
      <w:sz w:val="25"/>
    </w:rPr>
  </w:style>
  <w:style w:type="paragraph" w:styleId="Tekstpodstawowy3">
    <w:name w:val="Body Text 3"/>
    <w:basedOn w:val="Normalny"/>
    <w:rsid w:val="00272D8B"/>
    <w:pPr>
      <w:spacing w:before="120"/>
    </w:pPr>
    <w:rPr>
      <w:i/>
      <w:iCs/>
    </w:rPr>
  </w:style>
  <w:style w:type="paragraph" w:styleId="Tekstpodstawowywcity">
    <w:name w:val="Body Text Indent"/>
    <w:basedOn w:val="Normalny"/>
    <w:rsid w:val="00272D8B"/>
    <w:pPr>
      <w:ind w:left="1416"/>
    </w:pPr>
    <w:rPr>
      <w:sz w:val="32"/>
    </w:rPr>
  </w:style>
  <w:style w:type="paragraph" w:styleId="Tekstpodstawowywcity2">
    <w:name w:val="Body Text Indent 2"/>
    <w:basedOn w:val="Normalny"/>
    <w:rsid w:val="00272D8B"/>
    <w:pPr>
      <w:ind w:firstLine="420"/>
    </w:pPr>
    <w:rPr>
      <w:b/>
      <w:bCs/>
      <w:i/>
      <w:iCs/>
    </w:rPr>
  </w:style>
  <w:style w:type="paragraph" w:styleId="Tekstpodstawowywcity3">
    <w:name w:val="Body Text Indent 3"/>
    <w:basedOn w:val="Normalny"/>
    <w:rsid w:val="00272D8B"/>
    <w:pPr>
      <w:spacing w:before="240" w:after="120"/>
      <w:ind w:left="567" w:hanging="567"/>
    </w:pPr>
    <w:rPr>
      <w:sz w:val="22"/>
    </w:rPr>
  </w:style>
  <w:style w:type="paragraph" w:styleId="Tekstkomentarza">
    <w:name w:val="annotation text"/>
    <w:basedOn w:val="Normalny"/>
    <w:semiHidden/>
    <w:rsid w:val="00272D8B"/>
  </w:style>
  <w:style w:type="paragraph" w:styleId="Tematkomentarza">
    <w:name w:val="annotation subject"/>
    <w:basedOn w:val="Tekstkomentarza"/>
    <w:next w:val="Tekstkomentarza"/>
    <w:semiHidden/>
    <w:rsid w:val="00272D8B"/>
    <w:rPr>
      <w:b/>
      <w:bCs/>
    </w:rPr>
  </w:style>
  <w:style w:type="paragraph" w:styleId="Tekstprzypisukocowego">
    <w:name w:val="endnote text"/>
    <w:basedOn w:val="Normalny"/>
    <w:semiHidden/>
    <w:rsid w:val="00272D8B"/>
  </w:style>
  <w:style w:type="paragraph" w:styleId="Stopka">
    <w:name w:val="footer"/>
    <w:basedOn w:val="Normalny"/>
    <w:link w:val="StopkaZnak"/>
    <w:uiPriority w:val="99"/>
    <w:rsid w:val="00272D8B"/>
    <w:pPr>
      <w:tabs>
        <w:tab w:val="center" w:pos="4536"/>
        <w:tab w:val="right" w:pos="9072"/>
      </w:tabs>
    </w:pPr>
  </w:style>
  <w:style w:type="paragraph" w:styleId="Tekstprzypisudolnego">
    <w:name w:val="footnote text"/>
    <w:basedOn w:val="Normalny"/>
    <w:link w:val="TekstprzypisudolnegoZnak"/>
    <w:semiHidden/>
    <w:rsid w:val="00272D8B"/>
  </w:style>
  <w:style w:type="paragraph" w:styleId="Nagwek">
    <w:name w:val="header"/>
    <w:basedOn w:val="Normalny"/>
    <w:rsid w:val="00272D8B"/>
    <w:pPr>
      <w:tabs>
        <w:tab w:val="center" w:pos="4536"/>
        <w:tab w:val="right" w:pos="9072"/>
      </w:tabs>
    </w:pPr>
  </w:style>
  <w:style w:type="paragraph" w:styleId="Lista">
    <w:name w:val="List"/>
    <w:basedOn w:val="Normalny"/>
    <w:rsid w:val="00272D8B"/>
    <w:pPr>
      <w:ind w:left="283" w:hanging="283"/>
    </w:pPr>
  </w:style>
  <w:style w:type="paragraph" w:styleId="Lista2">
    <w:name w:val="List 2"/>
    <w:basedOn w:val="Normalny"/>
    <w:rsid w:val="00272D8B"/>
    <w:pPr>
      <w:ind w:left="566" w:hanging="283"/>
    </w:pPr>
  </w:style>
  <w:style w:type="paragraph" w:styleId="Lista-kontynuacja2">
    <w:name w:val="List Continue 2"/>
    <w:basedOn w:val="Normalny"/>
    <w:rsid w:val="00272D8B"/>
    <w:pPr>
      <w:spacing w:after="120"/>
      <w:ind w:left="566"/>
    </w:pPr>
  </w:style>
  <w:style w:type="paragraph" w:styleId="NormalnyWeb">
    <w:name w:val="Normal (Web)"/>
    <w:basedOn w:val="Normalny"/>
    <w:rsid w:val="00272D8B"/>
    <w:pPr>
      <w:spacing w:before="100" w:beforeAutospacing="1" w:after="100" w:afterAutospacing="1"/>
    </w:pPr>
  </w:style>
  <w:style w:type="paragraph" w:styleId="Zwykytekst">
    <w:name w:val="Plain Text"/>
    <w:basedOn w:val="Normalny"/>
    <w:link w:val="ZwykytekstZnak"/>
    <w:uiPriority w:val="99"/>
    <w:rsid w:val="00272D8B"/>
    <w:rPr>
      <w:rFonts w:ascii="Courier New" w:hAnsi="Courier New"/>
    </w:rPr>
  </w:style>
  <w:style w:type="paragraph" w:styleId="Podtytu">
    <w:name w:val="Subtitle"/>
    <w:basedOn w:val="Normalny"/>
    <w:link w:val="PodtytuZnak"/>
    <w:qFormat/>
    <w:rsid w:val="00272D8B"/>
    <w:pPr>
      <w:ind w:left="180" w:hanging="180"/>
    </w:pPr>
    <w:rPr>
      <w:b/>
      <w:sz w:val="26"/>
      <w:u w:val="single"/>
    </w:rPr>
  </w:style>
  <w:style w:type="paragraph" w:styleId="Tytu">
    <w:name w:val="Title"/>
    <w:basedOn w:val="Normalny"/>
    <w:link w:val="TytuZnak"/>
    <w:qFormat/>
    <w:rsid w:val="00272D8B"/>
    <w:pPr>
      <w:jc w:val="center"/>
    </w:pPr>
    <w:rPr>
      <w:sz w:val="28"/>
    </w:rPr>
  </w:style>
  <w:style w:type="character" w:styleId="Odwoaniedokomentarza">
    <w:name w:val="annotation reference"/>
    <w:basedOn w:val="Domylnaczcionkaakapitu"/>
    <w:semiHidden/>
    <w:rsid w:val="00272D8B"/>
    <w:rPr>
      <w:sz w:val="16"/>
      <w:szCs w:val="16"/>
    </w:rPr>
  </w:style>
  <w:style w:type="character" w:styleId="Uwydatnienie">
    <w:name w:val="Emphasis"/>
    <w:basedOn w:val="Domylnaczcionkaakapitu"/>
    <w:qFormat/>
    <w:rsid w:val="00272D8B"/>
    <w:rPr>
      <w:i/>
      <w:iCs/>
    </w:rPr>
  </w:style>
  <w:style w:type="character" w:styleId="Odwoanieprzypisukocowego">
    <w:name w:val="endnote reference"/>
    <w:basedOn w:val="Domylnaczcionkaakapitu"/>
    <w:semiHidden/>
    <w:rsid w:val="00272D8B"/>
    <w:rPr>
      <w:vertAlign w:val="superscript"/>
    </w:rPr>
  </w:style>
  <w:style w:type="character" w:styleId="Odwoanieprzypisudolnego">
    <w:name w:val="footnote reference"/>
    <w:basedOn w:val="Domylnaczcionkaakapitu"/>
    <w:rsid w:val="00272D8B"/>
    <w:rPr>
      <w:vertAlign w:val="superscript"/>
    </w:rPr>
  </w:style>
  <w:style w:type="character" w:styleId="Hipercze">
    <w:name w:val="Hyperlink"/>
    <w:basedOn w:val="Domylnaczcionkaakapitu"/>
    <w:rsid w:val="00272D8B"/>
    <w:rPr>
      <w:color w:val="0000FF"/>
      <w:u w:val="single"/>
    </w:rPr>
  </w:style>
  <w:style w:type="character" w:styleId="Numerstrony">
    <w:name w:val="page number"/>
    <w:basedOn w:val="Domylnaczcionkaakapitu"/>
    <w:rsid w:val="00272D8B"/>
  </w:style>
  <w:style w:type="character" w:styleId="Pogrubienie">
    <w:name w:val="Strong"/>
    <w:basedOn w:val="Domylnaczcionkaakapitu"/>
    <w:qFormat/>
    <w:rsid w:val="00272D8B"/>
    <w:rPr>
      <w:b/>
      <w:bCs/>
    </w:rPr>
  </w:style>
  <w:style w:type="table" w:styleId="Tabela-Siatka">
    <w:name w:val="Table Grid"/>
    <w:basedOn w:val="Standardowy"/>
    <w:rsid w:val="0027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272D8B"/>
    <w:pPr>
      <w:ind w:left="563" w:hanging="563"/>
      <w:jc w:val="center"/>
      <w:outlineLvl w:val="0"/>
    </w:pPr>
    <w:rPr>
      <w:b/>
    </w:rPr>
  </w:style>
  <w:style w:type="paragraph" w:customStyle="1" w:styleId="tekstdokumentu">
    <w:name w:val="tekst dokumentu"/>
    <w:basedOn w:val="Normalny"/>
    <w:rsid w:val="00272D8B"/>
    <w:pPr>
      <w:ind w:left="1283" w:hanging="2183"/>
    </w:pPr>
    <w:rPr>
      <w:iCs/>
    </w:rPr>
  </w:style>
  <w:style w:type="paragraph" w:customStyle="1" w:styleId="zacznik">
    <w:name w:val="załącznik"/>
    <w:basedOn w:val="Tekstpodstawowy"/>
    <w:rsid w:val="00272D8B"/>
    <w:pPr>
      <w:ind w:left="2160" w:hanging="2160"/>
    </w:pPr>
    <w:rPr>
      <w:rFonts w:ascii="Times New Roman" w:hAnsi="Times New Roman"/>
      <w:iCs/>
    </w:rPr>
  </w:style>
  <w:style w:type="paragraph" w:customStyle="1" w:styleId="rozdzia">
    <w:name w:val="rozdział"/>
    <w:basedOn w:val="Normalny"/>
    <w:rsid w:val="00272D8B"/>
    <w:pPr>
      <w:ind w:left="630" w:hanging="630"/>
      <w:jc w:val="center"/>
    </w:pPr>
    <w:rPr>
      <w:b/>
      <w:caps/>
      <w:color w:val="000000"/>
      <w:spacing w:val="4"/>
    </w:rPr>
  </w:style>
  <w:style w:type="paragraph" w:customStyle="1" w:styleId="ust">
    <w:name w:val="ust"/>
    <w:rsid w:val="00272D8B"/>
    <w:pPr>
      <w:overflowPunct w:val="0"/>
      <w:autoSpaceDE w:val="0"/>
      <w:autoSpaceDN w:val="0"/>
      <w:adjustRightInd w:val="0"/>
      <w:spacing w:before="60" w:after="60"/>
      <w:ind w:left="426" w:hanging="284"/>
    </w:pPr>
    <w:rPr>
      <w:sz w:val="24"/>
    </w:rPr>
  </w:style>
  <w:style w:type="paragraph" w:customStyle="1" w:styleId="pkt">
    <w:name w:val="pkt"/>
    <w:basedOn w:val="Normalny"/>
    <w:rsid w:val="00272D8B"/>
    <w:pPr>
      <w:overflowPunct w:val="0"/>
      <w:autoSpaceDE w:val="0"/>
      <w:autoSpaceDN w:val="0"/>
      <w:adjustRightInd w:val="0"/>
      <w:spacing w:before="60" w:after="60"/>
      <w:ind w:left="851" w:hanging="295"/>
    </w:pPr>
  </w:style>
  <w:style w:type="paragraph" w:customStyle="1" w:styleId="pkt1">
    <w:name w:val="pkt1"/>
    <w:basedOn w:val="pkt"/>
    <w:rsid w:val="00272D8B"/>
    <w:pPr>
      <w:ind w:left="850" w:hanging="425"/>
    </w:pPr>
  </w:style>
  <w:style w:type="paragraph" w:customStyle="1" w:styleId="numerowanie">
    <w:name w:val="numerowanie"/>
    <w:basedOn w:val="Normalny"/>
    <w:rsid w:val="00272D8B"/>
    <w:rPr>
      <w:bCs/>
      <w:szCs w:val="22"/>
    </w:rPr>
  </w:style>
  <w:style w:type="paragraph" w:customStyle="1" w:styleId="Nagwekstrony">
    <w:name w:val="Nag?—wek strony"/>
    <w:basedOn w:val="Normalny"/>
    <w:rsid w:val="00272D8B"/>
    <w:pPr>
      <w:tabs>
        <w:tab w:val="center" w:pos="4153"/>
        <w:tab w:val="right" w:pos="8306"/>
      </w:tabs>
    </w:pPr>
  </w:style>
  <w:style w:type="paragraph" w:customStyle="1" w:styleId="tabulka">
    <w:name w:val="tabulka"/>
    <w:basedOn w:val="Normalny"/>
    <w:rsid w:val="00272D8B"/>
    <w:pPr>
      <w:widowControl w:val="0"/>
      <w:spacing w:before="120" w:line="240" w:lineRule="exact"/>
      <w:jc w:val="center"/>
    </w:pPr>
    <w:rPr>
      <w:lang w:val="cs-CZ"/>
    </w:rPr>
  </w:style>
  <w:style w:type="paragraph" w:customStyle="1" w:styleId="A">
    <w:name w:val="A"/>
    <w:rsid w:val="00272D8B"/>
    <w:pPr>
      <w:keepNext/>
      <w:spacing w:before="240" w:line="240" w:lineRule="exact"/>
      <w:ind w:left="720" w:hanging="720"/>
    </w:pPr>
    <w:rPr>
      <w:sz w:val="24"/>
      <w:lang w:eastAsia="en-US"/>
    </w:rPr>
  </w:style>
  <w:style w:type="paragraph" w:customStyle="1" w:styleId="Tekstprzypisukocowego1">
    <w:name w:val="Tekst przypisu końcowego1"/>
    <w:basedOn w:val="Normalny"/>
    <w:rsid w:val="00272D8B"/>
    <w:pPr>
      <w:spacing w:before="120"/>
    </w:pPr>
  </w:style>
  <w:style w:type="paragraph" w:customStyle="1" w:styleId="Text1">
    <w:name w:val="Text_1"/>
    <w:basedOn w:val="Normalny"/>
    <w:rsid w:val="00272D8B"/>
    <w:pPr>
      <w:spacing w:after="120"/>
      <w:ind w:left="425" w:hanging="425"/>
    </w:pPr>
    <w:rPr>
      <w:sz w:val="22"/>
    </w:rPr>
  </w:style>
  <w:style w:type="paragraph" w:customStyle="1" w:styleId="B">
    <w:name w:val="B"/>
    <w:rsid w:val="00272D8B"/>
    <w:pPr>
      <w:spacing w:before="240" w:line="240" w:lineRule="exact"/>
      <w:ind w:left="720"/>
    </w:pPr>
    <w:rPr>
      <w:sz w:val="24"/>
      <w:lang w:eastAsia="en-US"/>
    </w:rPr>
  </w:style>
  <w:style w:type="paragraph" w:customStyle="1" w:styleId="Tekstpodstawowy31">
    <w:name w:val="Tekst podstawowy 31"/>
    <w:basedOn w:val="Normalny"/>
    <w:rsid w:val="00272D8B"/>
    <w:pPr>
      <w:overflowPunct w:val="0"/>
      <w:autoSpaceDE w:val="0"/>
      <w:autoSpaceDN w:val="0"/>
      <w:adjustRightInd w:val="0"/>
      <w:textAlignment w:val="baseline"/>
    </w:pPr>
  </w:style>
  <w:style w:type="paragraph" w:customStyle="1" w:styleId="WP1Tekstpodstawowy">
    <w:name w:val="WP1 Tekst podstawowy"/>
    <w:basedOn w:val="Tekstpodstawowy3"/>
    <w:rsid w:val="00272D8B"/>
    <w:rPr>
      <w:i w:val="0"/>
      <w:iCs w:val="0"/>
      <w:szCs w:val="16"/>
    </w:rPr>
  </w:style>
  <w:style w:type="paragraph" w:customStyle="1" w:styleId="Trescznumztab">
    <w:name w:val="Tresc z num. z tab."/>
    <w:basedOn w:val="Normalny"/>
    <w:rsid w:val="00272D8B"/>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272D8B"/>
    <w:pPr>
      <w:spacing w:after="120" w:line="300" w:lineRule="auto"/>
    </w:pPr>
  </w:style>
  <w:style w:type="paragraph" w:customStyle="1" w:styleId="AAAAA">
    <w:name w:val="AAAAA"/>
    <w:rsid w:val="00272D8B"/>
    <w:pPr>
      <w:overflowPunct w:val="0"/>
      <w:autoSpaceDE w:val="0"/>
      <w:autoSpaceDN w:val="0"/>
      <w:adjustRightInd w:val="0"/>
      <w:textAlignment w:val="baseline"/>
    </w:pPr>
  </w:style>
  <w:style w:type="paragraph" w:customStyle="1" w:styleId="ZnakZnak1">
    <w:name w:val="Znak Znak1"/>
    <w:basedOn w:val="Normalny"/>
    <w:rsid w:val="00272D8B"/>
  </w:style>
  <w:style w:type="paragraph" w:customStyle="1" w:styleId="Default">
    <w:name w:val="Default"/>
    <w:rsid w:val="00272D8B"/>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272D8B"/>
    <w:pPr>
      <w:widowControl w:val="0"/>
      <w:overflowPunct w:val="0"/>
      <w:autoSpaceDE w:val="0"/>
      <w:autoSpaceDN w:val="0"/>
      <w:adjustRightInd w:val="0"/>
      <w:spacing w:before="40"/>
      <w:textAlignment w:val="baseline"/>
    </w:pPr>
    <w:rPr>
      <w:b/>
    </w:rPr>
  </w:style>
  <w:style w:type="paragraph" w:customStyle="1" w:styleId="kropki">
    <w:name w:val="kropki"/>
    <w:basedOn w:val="Normalny"/>
    <w:rsid w:val="00272D8B"/>
    <w:pPr>
      <w:widowControl w:val="0"/>
      <w:spacing w:line="360" w:lineRule="auto"/>
      <w:ind w:left="113"/>
    </w:pPr>
  </w:style>
  <w:style w:type="paragraph" w:customStyle="1" w:styleId="NormalCyr">
    <w:name w:val="NormalCyr"/>
    <w:basedOn w:val="Normalny"/>
    <w:rsid w:val="00272D8B"/>
    <w:pPr>
      <w:overflowPunct w:val="0"/>
      <w:autoSpaceDE w:val="0"/>
      <w:autoSpaceDN w:val="0"/>
      <w:adjustRightInd w:val="0"/>
      <w:textAlignment w:val="baseline"/>
    </w:pPr>
    <w:rPr>
      <w:b/>
    </w:rPr>
  </w:style>
  <w:style w:type="paragraph" w:customStyle="1" w:styleId="tekstost">
    <w:name w:val="tekst ost"/>
    <w:basedOn w:val="Normalny"/>
    <w:uiPriority w:val="99"/>
    <w:rsid w:val="00272D8B"/>
    <w:pPr>
      <w:overflowPunct w:val="0"/>
      <w:autoSpaceDE w:val="0"/>
      <w:autoSpaceDN w:val="0"/>
      <w:adjustRightInd w:val="0"/>
      <w:textAlignment w:val="baseline"/>
    </w:pPr>
  </w:style>
  <w:style w:type="paragraph" w:customStyle="1" w:styleId="c2">
    <w:name w:val="c2"/>
    <w:basedOn w:val="Normalny"/>
    <w:rsid w:val="00272D8B"/>
    <w:pPr>
      <w:widowControl w:val="0"/>
      <w:spacing w:line="240" w:lineRule="atLeast"/>
      <w:jc w:val="center"/>
    </w:pPr>
  </w:style>
  <w:style w:type="paragraph" w:customStyle="1" w:styleId="Punktowanie1">
    <w:name w:val="Punktowanie 1"/>
    <w:basedOn w:val="Normalny"/>
    <w:rsid w:val="00272D8B"/>
    <w:pPr>
      <w:numPr>
        <w:numId w:val="2"/>
      </w:numPr>
      <w:tabs>
        <w:tab w:val="left" w:pos="1324"/>
      </w:tabs>
      <w:spacing w:line="360" w:lineRule="auto"/>
      <w:ind w:left="1324"/>
    </w:pPr>
  </w:style>
  <w:style w:type="paragraph" w:customStyle="1" w:styleId="warunki2">
    <w:name w:val="warunki2"/>
    <w:basedOn w:val="Normalny"/>
    <w:rsid w:val="00272D8B"/>
    <w:pPr>
      <w:tabs>
        <w:tab w:val="left" w:pos="426"/>
      </w:tabs>
      <w:overflowPunct w:val="0"/>
      <w:autoSpaceDE w:val="0"/>
      <w:autoSpaceDN w:val="0"/>
      <w:adjustRightInd w:val="0"/>
      <w:ind w:left="709" w:hanging="709"/>
      <w:textAlignment w:val="baseline"/>
    </w:pPr>
  </w:style>
  <w:style w:type="paragraph" w:customStyle="1" w:styleId="warunki4">
    <w:name w:val="warunki4"/>
    <w:basedOn w:val="warunki2"/>
    <w:rsid w:val="00272D8B"/>
    <w:pPr>
      <w:ind w:left="1702" w:hanging="284"/>
    </w:pPr>
  </w:style>
  <w:style w:type="paragraph" w:customStyle="1" w:styleId="StylTekstpodstawowy212pt">
    <w:name w:val="Styl Tekst podstawowy 2 + 12 pt"/>
    <w:basedOn w:val="Tekstpodstawowy2"/>
    <w:link w:val="StylTekstpodstawowy212ptZnak"/>
    <w:rsid w:val="00272D8B"/>
    <w:pPr>
      <w:spacing w:line="288" w:lineRule="auto"/>
    </w:pPr>
    <w:rPr>
      <w:b w:val="0"/>
      <w:bCs w:val="0"/>
      <w:sz w:val="24"/>
    </w:rPr>
  </w:style>
  <w:style w:type="paragraph" w:customStyle="1" w:styleId="normalnywcity">
    <w:name w:val="normalny wcięty"/>
    <w:basedOn w:val="Normalny"/>
    <w:link w:val="normalnywcityZnak"/>
    <w:qFormat/>
    <w:rsid w:val="00272D8B"/>
    <w:pPr>
      <w:spacing w:after="60" w:line="276" w:lineRule="auto"/>
      <w:ind w:firstLine="709"/>
    </w:pPr>
    <w:rPr>
      <w:rFonts w:ascii="Calibri" w:eastAsia="Calibri" w:hAnsi="Calibri"/>
      <w:szCs w:val="22"/>
      <w:lang w:eastAsia="en-US"/>
    </w:rPr>
  </w:style>
  <w:style w:type="paragraph" w:customStyle="1" w:styleId="Poziom5">
    <w:name w:val="Poziom 5"/>
    <w:basedOn w:val="Nagwek5"/>
    <w:next w:val="normalnywcity"/>
    <w:link w:val="Poziom5Znak"/>
    <w:qFormat/>
    <w:rsid w:val="00272D8B"/>
    <w:pPr>
      <w:numPr>
        <w:ilvl w:val="4"/>
        <w:numId w:val="3"/>
      </w:numPr>
      <w:tabs>
        <w:tab w:val="left" w:pos="495"/>
      </w:tabs>
      <w:snapToGrid/>
      <w:spacing w:before="240" w:after="60" w:line="276" w:lineRule="auto"/>
      <w:ind w:left="1008" w:hanging="1008"/>
      <w:jc w:val="left"/>
    </w:pPr>
    <w:rPr>
      <w:rFonts w:cs="Times New Roman"/>
      <w:b/>
      <w:bCs/>
      <w:i w:val="0"/>
      <w:sz w:val="22"/>
      <w:szCs w:val="26"/>
      <w:lang w:eastAsia="en-US"/>
    </w:rPr>
  </w:style>
  <w:style w:type="paragraph" w:customStyle="1" w:styleId="Wyliczenie1">
    <w:name w:val="Wyliczenie 1"/>
    <w:basedOn w:val="normalnywcity"/>
    <w:link w:val="Wyliczenie1Znak"/>
    <w:qFormat/>
    <w:rsid w:val="00272D8B"/>
    <w:pPr>
      <w:numPr>
        <w:numId w:val="4"/>
      </w:numPr>
      <w:ind w:left="1134" w:hanging="425"/>
    </w:pPr>
  </w:style>
  <w:style w:type="paragraph" w:customStyle="1" w:styleId="Tekstpodstawowywcity31">
    <w:name w:val="Tekst podstawowy wcięty 31"/>
    <w:basedOn w:val="Normalny"/>
    <w:rsid w:val="00272D8B"/>
    <w:pPr>
      <w:ind w:left="1416"/>
    </w:pPr>
    <w:rPr>
      <w:rFonts w:ascii="Tahoma" w:hAnsi="Tahoma"/>
    </w:rPr>
  </w:style>
  <w:style w:type="paragraph" w:customStyle="1" w:styleId="Akapitzlist1">
    <w:name w:val="Akapit z listą1"/>
    <w:basedOn w:val="Normalny"/>
    <w:uiPriority w:val="34"/>
    <w:qFormat/>
    <w:rsid w:val="00272D8B"/>
    <w:pPr>
      <w:ind w:left="720"/>
      <w:contextualSpacing/>
    </w:pPr>
  </w:style>
  <w:style w:type="character" w:customStyle="1" w:styleId="tekstdokbold">
    <w:name w:val="tekst dok. bold"/>
    <w:rsid w:val="00272D8B"/>
    <w:rPr>
      <w:b/>
    </w:rPr>
  </w:style>
  <w:style w:type="character" w:customStyle="1" w:styleId="a2Znak">
    <w:name w:val="a2 Znak"/>
    <w:aliases w:val=" Znak Znak Znak Znak, Znak Znak Znak"/>
    <w:basedOn w:val="Domylnaczcionkaakapitu"/>
    <w:rsid w:val="00272D8B"/>
    <w:rPr>
      <w:rFonts w:ascii="Arial" w:hAnsi="Arial"/>
      <w:sz w:val="24"/>
      <w:lang w:bidi="ar-SA"/>
    </w:rPr>
  </w:style>
  <w:style w:type="character" w:customStyle="1" w:styleId="PodtytuZnak">
    <w:name w:val="Podtytuł Znak"/>
    <w:basedOn w:val="Domylnaczcionkaakapitu"/>
    <w:link w:val="Podtytu"/>
    <w:rsid w:val="00272D8B"/>
    <w:rPr>
      <w:b/>
      <w:sz w:val="26"/>
      <w:szCs w:val="24"/>
      <w:u w:val="single"/>
    </w:rPr>
  </w:style>
  <w:style w:type="character" w:customStyle="1" w:styleId="ZwykytekstZnak">
    <w:name w:val="Zwykły tekst Znak"/>
    <w:basedOn w:val="Domylnaczcionkaakapitu"/>
    <w:link w:val="Zwykytekst"/>
    <w:uiPriority w:val="99"/>
    <w:locked/>
    <w:rsid w:val="00272D8B"/>
    <w:rPr>
      <w:rFonts w:ascii="Courier New" w:hAnsi="Courier New"/>
      <w:lang w:bidi="ar-SA"/>
    </w:rPr>
  </w:style>
  <w:style w:type="character" w:customStyle="1" w:styleId="akapitustep1">
    <w:name w:val="akapitustep1"/>
    <w:basedOn w:val="Domylnaczcionkaakapitu"/>
    <w:rsid w:val="00272D8B"/>
  </w:style>
  <w:style w:type="character" w:customStyle="1" w:styleId="TytuZnak">
    <w:name w:val="Tytuł Znak"/>
    <w:link w:val="Tytu"/>
    <w:locked/>
    <w:rsid w:val="00272D8B"/>
    <w:rPr>
      <w:sz w:val="28"/>
      <w:szCs w:val="24"/>
      <w:lang w:bidi="ar-SA"/>
    </w:rPr>
  </w:style>
  <w:style w:type="character" w:customStyle="1" w:styleId="ZnakZnak7">
    <w:name w:val="Znak Znak7"/>
    <w:locked/>
    <w:rsid w:val="00272D8B"/>
    <w:rPr>
      <w:b/>
      <w:sz w:val="26"/>
      <w:szCs w:val="24"/>
      <w:u w:val="single"/>
      <w:lang w:bidi="ar-SA"/>
    </w:rPr>
  </w:style>
  <w:style w:type="character" w:customStyle="1" w:styleId="StopkaZnak">
    <w:name w:val="Stopka Znak"/>
    <w:basedOn w:val="Domylnaczcionkaakapitu"/>
    <w:link w:val="Stopka"/>
    <w:uiPriority w:val="99"/>
    <w:rsid w:val="00272D8B"/>
    <w:rPr>
      <w:lang w:bidi="ar-SA"/>
    </w:rPr>
  </w:style>
  <w:style w:type="character" w:customStyle="1" w:styleId="StylTekstpodstawowy212ptZnak">
    <w:name w:val="Styl Tekst podstawowy 2 + 12 pt Znak"/>
    <w:basedOn w:val="Domylnaczcionkaakapitu"/>
    <w:link w:val="StylTekstpodstawowy212pt"/>
    <w:rsid w:val="00272D8B"/>
    <w:rPr>
      <w:sz w:val="24"/>
      <w:szCs w:val="24"/>
      <w:lang w:bidi="ar-SA"/>
    </w:rPr>
  </w:style>
  <w:style w:type="character" w:customStyle="1" w:styleId="normalnywcityZnak">
    <w:name w:val="normalny wcięty Znak"/>
    <w:basedOn w:val="Domylnaczcionkaakapitu"/>
    <w:link w:val="normalnywcity"/>
    <w:rsid w:val="00272D8B"/>
    <w:rPr>
      <w:rFonts w:ascii="Calibri" w:eastAsia="Calibri" w:hAnsi="Calibri"/>
      <w:sz w:val="24"/>
      <w:szCs w:val="22"/>
      <w:lang w:eastAsia="en-US" w:bidi="ar-SA"/>
    </w:rPr>
  </w:style>
  <w:style w:type="character" w:customStyle="1" w:styleId="Poziom5Znak">
    <w:name w:val="Poziom 5 Znak"/>
    <w:basedOn w:val="Domylnaczcionkaakapitu"/>
    <w:link w:val="Poziom5"/>
    <w:rsid w:val="00272D8B"/>
    <w:rPr>
      <w:rFonts w:ascii="Arial" w:hAnsi="Arial"/>
      <w:b/>
      <w:bCs/>
      <w:iCs/>
      <w:sz w:val="22"/>
      <w:szCs w:val="26"/>
      <w:lang w:val="pl-PL" w:eastAsia="en-US"/>
    </w:rPr>
  </w:style>
  <w:style w:type="character" w:customStyle="1" w:styleId="Wyliczenie1Znak">
    <w:name w:val="Wyliczenie 1 Znak"/>
    <w:basedOn w:val="normalnywcityZnak"/>
    <w:link w:val="Wyliczenie1"/>
    <w:rsid w:val="00272D8B"/>
    <w:rPr>
      <w:rFonts w:ascii="Calibri" w:eastAsia="Calibri" w:hAnsi="Calibri" w:cs="Arial"/>
      <w:sz w:val="24"/>
      <w:szCs w:val="22"/>
      <w:lang w:val="pl-PL" w:eastAsia="en-US" w:bidi="ar-SA"/>
    </w:rPr>
  </w:style>
  <w:style w:type="character" w:customStyle="1" w:styleId="Nagwek3Znak">
    <w:name w:val="Nagłówek 3 Znak"/>
    <w:basedOn w:val="Domylnaczcionkaakapitu"/>
    <w:link w:val="Nagwek3"/>
    <w:rsid w:val="00272D8B"/>
    <w:rPr>
      <w:i/>
      <w:iCs/>
      <w:sz w:val="24"/>
      <w:szCs w:val="24"/>
      <w:lang w:bidi="ar-SA"/>
    </w:rPr>
  </w:style>
  <w:style w:type="character" w:customStyle="1" w:styleId="h11">
    <w:name w:val="h11"/>
    <w:basedOn w:val="Domylnaczcionkaakapitu"/>
    <w:rsid w:val="00272D8B"/>
    <w:rPr>
      <w:rFonts w:ascii="Verdana" w:hAnsi="Verdana" w:hint="default"/>
      <w:b/>
      <w:bCs/>
      <w:sz w:val="12"/>
      <w:szCs w:val="12"/>
    </w:rPr>
  </w:style>
  <w:style w:type="character" w:customStyle="1" w:styleId="ZnakZnak12">
    <w:name w:val="Znak Znak12"/>
    <w:basedOn w:val="Domylnaczcionkaakapitu"/>
    <w:locked/>
    <w:rsid w:val="00272D8B"/>
    <w:rPr>
      <w:rFonts w:ascii="Courier New" w:hAnsi="Courier New" w:cs="Courier New"/>
      <w:lang w:bidi="ar-SA"/>
    </w:rPr>
  </w:style>
  <w:style w:type="character" w:customStyle="1" w:styleId="TekstprzypisudolnegoZnak">
    <w:name w:val="Tekst przypisu dolnego Znak"/>
    <w:basedOn w:val="Domylnaczcionkaakapitu"/>
    <w:link w:val="Tekstprzypisudolnego"/>
    <w:semiHidden/>
    <w:locked/>
    <w:rsid w:val="00272D8B"/>
    <w:rPr>
      <w:rFonts w:ascii="Arial" w:hAnsi="Arial" w:cs="Arial"/>
      <w:lang w:bidi="ar-SA"/>
    </w:rPr>
  </w:style>
  <w:style w:type="character" w:customStyle="1" w:styleId="TekstpodstawowyZnak">
    <w:name w:val="Tekst podstawowy Znak"/>
    <w:basedOn w:val="Domylnaczcionkaakapitu"/>
    <w:link w:val="Tekstpodstawowy"/>
    <w:rsid w:val="00272D8B"/>
    <w:rPr>
      <w:rFonts w:ascii="Arial" w:hAnsi="Arial" w:cs="Arial"/>
    </w:rPr>
  </w:style>
  <w:style w:type="paragraph" w:styleId="Akapitzlist">
    <w:name w:val="List Paragraph"/>
    <w:aliases w:val="normalny tekst"/>
    <w:basedOn w:val="Normalny"/>
    <w:link w:val="AkapitzlistZnak"/>
    <w:uiPriority w:val="34"/>
    <w:qFormat/>
    <w:rsid w:val="0099014B"/>
    <w:pPr>
      <w:ind w:left="720"/>
      <w:contextualSpacing/>
    </w:pPr>
  </w:style>
  <w:style w:type="paragraph" w:customStyle="1" w:styleId="S1">
    <w:name w:val="S1"/>
    <w:basedOn w:val="Normalny"/>
    <w:link w:val="S1Znak"/>
    <w:rsid w:val="003F6663"/>
    <w:pPr>
      <w:spacing w:after="60" w:line="312" w:lineRule="auto"/>
      <w:ind w:firstLine="709"/>
    </w:pPr>
    <w:rPr>
      <w:rFonts w:ascii="Verdana" w:hAnsi="Verdana" w:cs="Times New Roman"/>
      <w:lang w:eastAsia="pl-PL"/>
    </w:rPr>
  </w:style>
  <w:style w:type="character" w:customStyle="1" w:styleId="S1Znak">
    <w:name w:val="S1 Znak"/>
    <w:basedOn w:val="Domylnaczcionkaakapitu"/>
    <w:link w:val="S1"/>
    <w:uiPriority w:val="99"/>
    <w:locked/>
    <w:rsid w:val="003F6663"/>
    <w:rPr>
      <w:rFonts w:ascii="Verdana" w:hAnsi="Verdana"/>
      <w:lang w:val="pl-PL" w:eastAsia="pl-PL"/>
    </w:rPr>
  </w:style>
  <w:style w:type="paragraph" w:customStyle="1" w:styleId="S2">
    <w:name w:val="S2"/>
    <w:basedOn w:val="S1"/>
    <w:link w:val="S2Znak"/>
    <w:rsid w:val="00DB62ED"/>
    <w:pPr>
      <w:ind w:left="340" w:hanging="340"/>
    </w:pPr>
  </w:style>
  <w:style w:type="character" w:customStyle="1" w:styleId="S2Znak">
    <w:name w:val="S2 Znak"/>
    <w:basedOn w:val="Domylnaczcionkaakapitu"/>
    <w:link w:val="S2"/>
    <w:uiPriority w:val="99"/>
    <w:locked/>
    <w:rsid w:val="00DB62ED"/>
    <w:rPr>
      <w:rFonts w:ascii="Verdana" w:hAnsi="Verdana"/>
      <w:lang w:val="pl-PL" w:eastAsia="pl-PL"/>
    </w:rPr>
  </w:style>
  <w:style w:type="character" w:customStyle="1" w:styleId="AkapitzlistZnak">
    <w:name w:val="Akapit z listą Znak"/>
    <w:aliases w:val="normalny tekst Znak"/>
    <w:link w:val="Akapitzlist"/>
    <w:uiPriority w:val="34"/>
    <w:locked/>
    <w:rsid w:val="00056C98"/>
    <w:rPr>
      <w:rFonts w:ascii="Arial" w:hAnsi="Arial" w:cs="Arial"/>
      <w:lang w:val="pl-PL"/>
    </w:rPr>
  </w:style>
  <w:style w:type="paragraph" w:customStyle="1" w:styleId="Nagwekspisutreci1">
    <w:name w:val="Nagłówek spisu treści1"/>
    <w:basedOn w:val="Nagwek1"/>
    <w:next w:val="Normalny"/>
    <w:uiPriority w:val="39"/>
    <w:unhideWhenUsed/>
    <w:qFormat/>
    <w:rsid w:val="00751286"/>
    <w:pPr>
      <w:keepLines/>
      <w:spacing w:after="0"/>
      <w:jc w:val="left"/>
      <w:outlineLvl w:val="9"/>
    </w:pPr>
    <w:rPr>
      <w:rFonts w:ascii="Calibri Light" w:hAnsi="Calibri Light" w:cs="Times New Roman"/>
      <w:b w:val="0"/>
      <w:color w:val="2E74B5"/>
      <w:sz w:val="32"/>
      <w:szCs w:val="32"/>
      <w:lang w:eastAsia="pl-PL"/>
    </w:rPr>
  </w:style>
  <w:style w:type="character" w:customStyle="1" w:styleId="FontStyle21">
    <w:name w:val="Font Style21"/>
    <w:uiPriority w:val="99"/>
    <w:rsid w:val="00815BD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91">
      <w:bodyDiv w:val="1"/>
      <w:marLeft w:val="0"/>
      <w:marRight w:val="0"/>
      <w:marTop w:val="0"/>
      <w:marBottom w:val="0"/>
      <w:divBdr>
        <w:top w:val="none" w:sz="0" w:space="0" w:color="auto"/>
        <w:left w:val="none" w:sz="0" w:space="0" w:color="auto"/>
        <w:bottom w:val="none" w:sz="0" w:space="0" w:color="auto"/>
        <w:right w:val="none" w:sz="0" w:space="0" w:color="auto"/>
      </w:divBdr>
    </w:div>
    <w:div w:id="123473501">
      <w:bodyDiv w:val="1"/>
      <w:marLeft w:val="0"/>
      <w:marRight w:val="0"/>
      <w:marTop w:val="0"/>
      <w:marBottom w:val="0"/>
      <w:divBdr>
        <w:top w:val="none" w:sz="0" w:space="0" w:color="auto"/>
        <w:left w:val="none" w:sz="0" w:space="0" w:color="auto"/>
        <w:bottom w:val="none" w:sz="0" w:space="0" w:color="auto"/>
        <w:right w:val="none" w:sz="0" w:space="0" w:color="auto"/>
      </w:divBdr>
    </w:div>
    <w:div w:id="206264597">
      <w:bodyDiv w:val="1"/>
      <w:marLeft w:val="0"/>
      <w:marRight w:val="0"/>
      <w:marTop w:val="0"/>
      <w:marBottom w:val="0"/>
      <w:divBdr>
        <w:top w:val="none" w:sz="0" w:space="0" w:color="auto"/>
        <w:left w:val="none" w:sz="0" w:space="0" w:color="auto"/>
        <w:bottom w:val="none" w:sz="0" w:space="0" w:color="auto"/>
        <w:right w:val="none" w:sz="0" w:space="0" w:color="auto"/>
      </w:divBdr>
    </w:div>
    <w:div w:id="596718132">
      <w:bodyDiv w:val="1"/>
      <w:marLeft w:val="0"/>
      <w:marRight w:val="0"/>
      <w:marTop w:val="0"/>
      <w:marBottom w:val="0"/>
      <w:divBdr>
        <w:top w:val="none" w:sz="0" w:space="0" w:color="auto"/>
        <w:left w:val="none" w:sz="0" w:space="0" w:color="auto"/>
        <w:bottom w:val="none" w:sz="0" w:space="0" w:color="auto"/>
        <w:right w:val="none" w:sz="0" w:space="0" w:color="auto"/>
      </w:divBdr>
    </w:div>
    <w:div w:id="838345175">
      <w:bodyDiv w:val="1"/>
      <w:marLeft w:val="0"/>
      <w:marRight w:val="0"/>
      <w:marTop w:val="0"/>
      <w:marBottom w:val="0"/>
      <w:divBdr>
        <w:top w:val="none" w:sz="0" w:space="0" w:color="auto"/>
        <w:left w:val="none" w:sz="0" w:space="0" w:color="auto"/>
        <w:bottom w:val="none" w:sz="0" w:space="0" w:color="auto"/>
        <w:right w:val="none" w:sz="0" w:space="0" w:color="auto"/>
      </w:divBdr>
    </w:div>
    <w:div w:id="1041445202">
      <w:bodyDiv w:val="1"/>
      <w:marLeft w:val="0"/>
      <w:marRight w:val="0"/>
      <w:marTop w:val="0"/>
      <w:marBottom w:val="0"/>
      <w:divBdr>
        <w:top w:val="none" w:sz="0" w:space="0" w:color="auto"/>
        <w:left w:val="none" w:sz="0" w:space="0" w:color="auto"/>
        <w:bottom w:val="none" w:sz="0" w:space="0" w:color="auto"/>
        <w:right w:val="none" w:sz="0" w:space="0" w:color="auto"/>
      </w:divBdr>
    </w:div>
    <w:div w:id="1068647521">
      <w:bodyDiv w:val="1"/>
      <w:marLeft w:val="0"/>
      <w:marRight w:val="0"/>
      <w:marTop w:val="0"/>
      <w:marBottom w:val="0"/>
      <w:divBdr>
        <w:top w:val="none" w:sz="0" w:space="0" w:color="auto"/>
        <w:left w:val="none" w:sz="0" w:space="0" w:color="auto"/>
        <w:bottom w:val="none" w:sz="0" w:space="0" w:color="auto"/>
        <w:right w:val="none" w:sz="0" w:space="0" w:color="auto"/>
      </w:divBdr>
    </w:div>
    <w:div w:id="1604923482">
      <w:bodyDiv w:val="1"/>
      <w:marLeft w:val="0"/>
      <w:marRight w:val="0"/>
      <w:marTop w:val="0"/>
      <w:marBottom w:val="0"/>
      <w:divBdr>
        <w:top w:val="none" w:sz="0" w:space="0" w:color="auto"/>
        <w:left w:val="none" w:sz="0" w:space="0" w:color="auto"/>
        <w:bottom w:val="none" w:sz="0" w:space="0" w:color="auto"/>
        <w:right w:val="none" w:sz="0" w:space="0" w:color="auto"/>
      </w:divBdr>
    </w:div>
    <w:div w:id="1750271133">
      <w:bodyDiv w:val="1"/>
      <w:marLeft w:val="0"/>
      <w:marRight w:val="0"/>
      <w:marTop w:val="0"/>
      <w:marBottom w:val="0"/>
      <w:divBdr>
        <w:top w:val="none" w:sz="0" w:space="0" w:color="auto"/>
        <w:left w:val="none" w:sz="0" w:space="0" w:color="auto"/>
        <w:bottom w:val="none" w:sz="0" w:space="0" w:color="auto"/>
        <w:right w:val="none" w:sz="0" w:space="0" w:color="auto"/>
      </w:divBdr>
    </w:div>
    <w:div w:id="1856918289">
      <w:bodyDiv w:val="1"/>
      <w:marLeft w:val="0"/>
      <w:marRight w:val="0"/>
      <w:marTop w:val="0"/>
      <w:marBottom w:val="0"/>
      <w:divBdr>
        <w:top w:val="none" w:sz="0" w:space="0" w:color="auto"/>
        <w:left w:val="none" w:sz="0" w:space="0" w:color="auto"/>
        <w:bottom w:val="none" w:sz="0" w:space="0" w:color="auto"/>
        <w:right w:val="none" w:sz="0" w:space="0" w:color="auto"/>
      </w:divBdr>
    </w:div>
    <w:div w:id="1984265980">
      <w:bodyDiv w:val="1"/>
      <w:marLeft w:val="0"/>
      <w:marRight w:val="0"/>
      <w:marTop w:val="0"/>
      <w:marBottom w:val="0"/>
      <w:divBdr>
        <w:top w:val="none" w:sz="0" w:space="0" w:color="auto"/>
        <w:left w:val="none" w:sz="0" w:space="0" w:color="auto"/>
        <w:bottom w:val="none" w:sz="0" w:space="0" w:color="auto"/>
        <w:right w:val="none" w:sz="0" w:space="0" w:color="auto"/>
      </w:divBdr>
    </w:div>
    <w:div w:id="2055227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01913-410D-447A-901F-A74E5E83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2187</Words>
  <Characters>13127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Przetarg</vt:lpstr>
    </vt:vector>
  </TitlesOfParts>
  <Company>ZDP</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dc:title>
  <dc:creator>ZDP</dc:creator>
  <cp:lastModifiedBy>Krzysztof</cp:lastModifiedBy>
  <cp:revision>44</cp:revision>
  <cp:lastPrinted>2021-04-01T11:17:00Z</cp:lastPrinted>
  <dcterms:created xsi:type="dcterms:W3CDTF">2021-02-24T06:28:00Z</dcterms:created>
  <dcterms:modified xsi:type="dcterms:W3CDTF">2021-04-01T11:17:00Z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